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CE" w:rsidRPr="000A53DF" w:rsidRDefault="00500ECE" w:rsidP="002959D7">
      <w:pPr>
        <w:pStyle w:val="a3"/>
        <w:spacing w:after="120"/>
        <w:ind w:firstLine="709"/>
        <w:contextualSpacing/>
        <w:rPr>
          <w:b/>
          <w:sz w:val="26"/>
          <w:szCs w:val="26"/>
        </w:rPr>
      </w:pPr>
      <w:r w:rsidRPr="000A53DF">
        <w:rPr>
          <w:b/>
          <w:sz w:val="26"/>
          <w:szCs w:val="26"/>
        </w:rPr>
        <w:t>Пояснительная записка</w:t>
      </w:r>
    </w:p>
    <w:p w:rsidR="00D0599C" w:rsidRPr="000A53DF" w:rsidRDefault="00500ECE" w:rsidP="002959D7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0A53DF">
        <w:rPr>
          <w:b/>
          <w:sz w:val="26"/>
          <w:szCs w:val="26"/>
        </w:rPr>
        <w:t xml:space="preserve">к прогнозу  социально-экономического развития </w:t>
      </w:r>
      <w:proofErr w:type="spellStart"/>
      <w:r w:rsidR="00AE7791" w:rsidRPr="000A53DF">
        <w:rPr>
          <w:b/>
          <w:sz w:val="26"/>
          <w:szCs w:val="26"/>
        </w:rPr>
        <w:t>Усть-Абаканск</w:t>
      </w:r>
      <w:r w:rsidR="00360CBA" w:rsidRPr="000A53DF">
        <w:rPr>
          <w:b/>
          <w:sz w:val="26"/>
          <w:szCs w:val="26"/>
        </w:rPr>
        <w:t>ого</w:t>
      </w:r>
      <w:proofErr w:type="spellEnd"/>
      <w:r w:rsidR="00AE7791" w:rsidRPr="000A53DF">
        <w:rPr>
          <w:b/>
          <w:sz w:val="26"/>
          <w:szCs w:val="26"/>
        </w:rPr>
        <w:t xml:space="preserve"> район</w:t>
      </w:r>
      <w:r w:rsidR="00360CBA" w:rsidRPr="000A53DF">
        <w:rPr>
          <w:b/>
          <w:sz w:val="26"/>
          <w:szCs w:val="26"/>
        </w:rPr>
        <w:t>а</w:t>
      </w:r>
      <w:r w:rsidR="00AE7791" w:rsidRPr="000A53DF">
        <w:rPr>
          <w:b/>
          <w:sz w:val="26"/>
          <w:szCs w:val="26"/>
        </w:rPr>
        <w:t xml:space="preserve"> на 20</w:t>
      </w:r>
      <w:r w:rsidR="003B21DA" w:rsidRPr="000A53DF">
        <w:rPr>
          <w:b/>
          <w:sz w:val="26"/>
          <w:szCs w:val="26"/>
        </w:rPr>
        <w:t>2</w:t>
      </w:r>
      <w:r w:rsidR="0076409C">
        <w:rPr>
          <w:b/>
          <w:sz w:val="26"/>
          <w:szCs w:val="26"/>
        </w:rPr>
        <w:t>1</w:t>
      </w:r>
      <w:r w:rsidR="00AE7791" w:rsidRPr="000A53DF">
        <w:rPr>
          <w:b/>
          <w:sz w:val="26"/>
          <w:szCs w:val="26"/>
        </w:rPr>
        <w:t xml:space="preserve"> год</w:t>
      </w:r>
      <w:r w:rsidR="00360CBA" w:rsidRPr="000A53DF">
        <w:rPr>
          <w:b/>
          <w:sz w:val="26"/>
          <w:szCs w:val="26"/>
        </w:rPr>
        <w:t xml:space="preserve"> </w:t>
      </w:r>
      <w:r w:rsidR="00D0599C" w:rsidRPr="000A53DF">
        <w:rPr>
          <w:b/>
          <w:sz w:val="26"/>
          <w:szCs w:val="26"/>
        </w:rPr>
        <w:t xml:space="preserve">и на </w:t>
      </w:r>
      <w:r w:rsidR="004979AD" w:rsidRPr="000A53DF">
        <w:rPr>
          <w:b/>
          <w:sz w:val="26"/>
          <w:szCs w:val="26"/>
        </w:rPr>
        <w:t xml:space="preserve">плановый период </w:t>
      </w:r>
      <w:r w:rsidR="00CE3BA0">
        <w:rPr>
          <w:b/>
          <w:sz w:val="26"/>
          <w:szCs w:val="26"/>
        </w:rPr>
        <w:t>до</w:t>
      </w:r>
      <w:r w:rsidR="004979AD" w:rsidRPr="000A53DF">
        <w:rPr>
          <w:b/>
          <w:sz w:val="26"/>
          <w:szCs w:val="26"/>
        </w:rPr>
        <w:t xml:space="preserve"> 2023  годов.</w:t>
      </w:r>
    </w:p>
    <w:p w:rsidR="00D0599C" w:rsidRPr="000A53DF" w:rsidRDefault="00D0599C" w:rsidP="002959D7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661446" w:rsidRPr="000A53DF" w:rsidRDefault="003E38F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0A53DF">
        <w:rPr>
          <w:sz w:val="26"/>
          <w:szCs w:val="26"/>
        </w:rPr>
        <w:t xml:space="preserve">Предварительный прогноз социально-экономического развития </w:t>
      </w:r>
      <w:proofErr w:type="spellStart"/>
      <w:r w:rsidRPr="000A53DF">
        <w:rPr>
          <w:sz w:val="26"/>
          <w:szCs w:val="26"/>
        </w:rPr>
        <w:t>Усть-Абаканского</w:t>
      </w:r>
      <w:proofErr w:type="spellEnd"/>
      <w:r w:rsidRPr="000A53DF">
        <w:rPr>
          <w:sz w:val="26"/>
          <w:szCs w:val="26"/>
        </w:rPr>
        <w:t xml:space="preserve"> района на 20</w:t>
      </w:r>
      <w:r w:rsidR="003B21DA" w:rsidRPr="000A53DF">
        <w:rPr>
          <w:sz w:val="26"/>
          <w:szCs w:val="26"/>
        </w:rPr>
        <w:t>2</w:t>
      </w:r>
      <w:r w:rsidR="00360540">
        <w:rPr>
          <w:sz w:val="26"/>
          <w:szCs w:val="26"/>
        </w:rPr>
        <w:t>1</w:t>
      </w:r>
      <w:r w:rsidRPr="000A53DF">
        <w:rPr>
          <w:sz w:val="26"/>
          <w:szCs w:val="26"/>
        </w:rPr>
        <w:t xml:space="preserve"> год и на </w:t>
      </w:r>
      <w:r w:rsidR="00360540" w:rsidRPr="002959D7">
        <w:rPr>
          <w:sz w:val="26"/>
          <w:szCs w:val="26"/>
        </w:rPr>
        <w:t xml:space="preserve">период до </w:t>
      </w:r>
      <w:r w:rsidR="004F0DF6" w:rsidRPr="000A53DF">
        <w:rPr>
          <w:sz w:val="26"/>
          <w:szCs w:val="26"/>
        </w:rPr>
        <w:t>2023</w:t>
      </w:r>
      <w:r w:rsidRPr="000A53DF">
        <w:rPr>
          <w:sz w:val="26"/>
          <w:szCs w:val="26"/>
        </w:rPr>
        <w:t xml:space="preserve"> год</w:t>
      </w:r>
      <w:r w:rsidR="004F0DF6" w:rsidRPr="000A53DF">
        <w:rPr>
          <w:sz w:val="26"/>
          <w:szCs w:val="26"/>
        </w:rPr>
        <w:t>ов</w:t>
      </w:r>
      <w:r w:rsidRPr="000A53DF">
        <w:rPr>
          <w:sz w:val="26"/>
          <w:szCs w:val="26"/>
        </w:rPr>
        <w:t xml:space="preserve"> (далее – предварительный прогноз) разработан в</w:t>
      </w:r>
      <w:r w:rsidR="00661446" w:rsidRPr="000A53DF">
        <w:rPr>
          <w:sz w:val="26"/>
          <w:szCs w:val="26"/>
        </w:rPr>
        <w:t xml:space="preserve"> соответствии с </w:t>
      </w:r>
      <w:r w:rsidR="00E559C7" w:rsidRPr="000A53DF">
        <w:rPr>
          <w:sz w:val="26"/>
          <w:szCs w:val="26"/>
        </w:rPr>
        <w:t>Порядком разработки, корректировки, м</w:t>
      </w:r>
      <w:r w:rsidR="00B918B0" w:rsidRPr="000A53DF">
        <w:rPr>
          <w:sz w:val="26"/>
          <w:szCs w:val="26"/>
        </w:rPr>
        <w:t xml:space="preserve">ониторинга и контроля прогноза </w:t>
      </w:r>
      <w:r w:rsidR="00E559C7" w:rsidRPr="000A53DF">
        <w:rPr>
          <w:sz w:val="26"/>
          <w:szCs w:val="26"/>
        </w:rPr>
        <w:t>социально-экономического развития Усть-Абаканского района Республики Хакасия на среднесрочный и долгосрочный период</w:t>
      </w:r>
      <w:r w:rsidRPr="000A53DF">
        <w:rPr>
          <w:sz w:val="26"/>
          <w:szCs w:val="26"/>
        </w:rPr>
        <w:t>, утвержден</w:t>
      </w:r>
      <w:r w:rsidR="00495302" w:rsidRPr="000A53DF">
        <w:rPr>
          <w:sz w:val="26"/>
          <w:szCs w:val="26"/>
        </w:rPr>
        <w:t>н</w:t>
      </w:r>
      <w:r w:rsidRPr="000A53DF">
        <w:rPr>
          <w:sz w:val="26"/>
          <w:szCs w:val="26"/>
        </w:rPr>
        <w:t>ый</w:t>
      </w:r>
      <w:r w:rsidR="00E559C7" w:rsidRPr="000A53DF">
        <w:rPr>
          <w:sz w:val="26"/>
          <w:szCs w:val="26"/>
        </w:rPr>
        <w:t xml:space="preserve"> постановление</w:t>
      </w:r>
      <w:r w:rsidRPr="000A53DF">
        <w:rPr>
          <w:sz w:val="26"/>
          <w:szCs w:val="26"/>
        </w:rPr>
        <w:t>м</w:t>
      </w:r>
      <w:r w:rsidR="0044110F" w:rsidRPr="000A53DF">
        <w:rPr>
          <w:sz w:val="26"/>
          <w:szCs w:val="26"/>
        </w:rPr>
        <w:t xml:space="preserve"> администрации </w:t>
      </w:r>
      <w:proofErr w:type="spellStart"/>
      <w:r w:rsidR="0044110F" w:rsidRPr="000A53DF">
        <w:rPr>
          <w:sz w:val="26"/>
          <w:szCs w:val="26"/>
        </w:rPr>
        <w:t>Усть-Аб</w:t>
      </w:r>
      <w:r w:rsidR="00E559C7" w:rsidRPr="000A53DF">
        <w:rPr>
          <w:sz w:val="26"/>
          <w:szCs w:val="26"/>
        </w:rPr>
        <w:t>аканск</w:t>
      </w:r>
      <w:r w:rsidR="00B918B0" w:rsidRPr="000A53DF">
        <w:rPr>
          <w:sz w:val="26"/>
          <w:szCs w:val="26"/>
        </w:rPr>
        <w:t>ого</w:t>
      </w:r>
      <w:proofErr w:type="spellEnd"/>
      <w:r w:rsidR="00B918B0" w:rsidRPr="000A53DF">
        <w:rPr>
          <w:sz w:val="26"/>
          <w:szCs w:val="26"/>
        </w:rPr>
        <w:t xml:space="preserve"> района от 31.12.2015 № 1863–</w:t>
      </w:r>
      <w:r w:rsidR="00E559C7" w:rsidRPr="000A53DF">
        <w:rPr>
          <w:sz w:val="26"/>
          <w:szCs w:val="26"/>
        </w:rPr>
        <w:t>п</w:t>
      </w:r>
      <w:r w:rsidR="00661446" w:rsidRPr="000A53DF">
        <w:rPr>
          <w:sz w:val="26"/>
          <w:szCs w:val="26"/>
        </w:rPr>
        <w:t xml:space="preserve">. </w:t>
      </w:r>
    </w:p>
    <w:p w:rsidR="00931F7B" w:rsidRPr="000A53DF" w:rsidRDefault="00D32880" w:rsidP="002959D7">
      <w:pPr>
        <w:spacing w:after="120"/>
        <w:ind w:firstLine="709"/>
        <w:contextualSpacing/>
        <w:jc w:val="both"/>
        <w:rPr>
          <w:sz w:val="26"/>
          <w:szCs w:val="26"/>
        </w:rPr>
      </w:pPr>
      <w:r w:rsidRPr="000A53DF">
        <w:rPr>
          <w:sz w:val="26"/>
          <w:szCs w:val="26"/>
        </w:rPr>
        <w:t xml:space="preserve">Разработка показателей прогноза социально-экономического развития муниципального образования проводилась с учетом оценки социально-экономической ситуации в текущем году, а также уточненных макроэкономических прогнозных оценок. </w:t>
      </w:r>
      <w:proofErr w:type="gramStart"/>
      <w:r w:rsidR="00931F7B" w:rsidRPr="000A53DF">
        <w:rPr>
          <w:sz w:val="26"/>
          <w:szCs w:val="26"/>
        </w:rPr>
        <w:t>Базой для разработки прогноза послужили материалы комплексного анализа современного состояния экономики и социальной сферы, основные направления социально-экономической политики Правительства Российской Федерации и Республики Хакасия, сценарные условия функционирования экономики Российской Федерации, основные параметры прогноза социально-экономического развития Российской Федерации на 20</w:t>
      </w:r>
      <w:r w:rsidR="007C6F12" w:rsidRPr="000A53DF">
        <w:rPr>
          <w:sz w:val="26"/>
          <w:szCs w:val="26"/>
        </w:rPr>
        <w:t>2</w:t>
      </w:r>
      <w:r w:rsidR="002B4591" w:rsidRPr="000A53DF">
        <w:rPr>
          <w:sz w:val="26"/>
          <w:szCs w:val="26"/>
        </w:rPr>
        <w:t>1</w:t>
      </w:r>
      <w:r w:rsidR="00931F7B" w:rsidRPr="000A53DF">
        <w:rPr>
          <w:sz w:val="26"/>
          <w:szCs w:val="26"/>
        </w:rPr>
        <w:t xml:space="preserve"> год и </w:t>
      </w:r>
      <w:r w:rsidR="00D0599C" w:rsidRPr="000A53DF">
        <w:rPr>
          <w:sz w:val="26"/>
          <w:szCs w:val="26"/>
        </w:rPr>
        <w:t>на</w:t>
      </w:r>
      <w:r w:rsidR="00931F7B" w:rsidRPr="000A53DF">
        <w:rPr>
          <w:sz w:val="26"/>
          <w:szCs w:val="26"/>
        </w:rPr>
        <w:t xml:space="preserve"> период </w:t>
      </w:r>
      <w:r w:rsidR="00D0599C" w:rsidRPr="000A53DF">
        <w:rPr>
          <w:sz w:val="26"/>
          <w:szCs w:val="26"/>
        </w:rPr>
        <w:t>до</w:t>
      </w:r>
      <w:r w:rsidR="00931F7B" w:rsidRPr="000A53DF">
        <w:rPr>
          <w:sz w:val="26"/>
          <w:szCs w:val="26"/>
        </w:rPr>
        <w:t xml:space="preserve"> 202</w:t>
      </w:r>
      <w:r w:rsidR="007F2725">
        <w:rPr>
          <w:sz w:val="26"/>
          <w:szCs w:val="26"/>
        </w:rPr>
        <w:t>3</w:t>
      </w:r>
      <w:r w:rsidR="00931F7B" w:rsidRPr="000A53DF">
        <w:rPr>
          <w:sz w:val="26"/>
          <w:szCs w:val="26"/>
        </w:rPr>
        <w:t xml:space="preserve"> год</w:t>
      </w:r>
      <w:r w:rsidR="00D0599C" w:rsidRPr="000A53DF">
        <w:rPr>
          <w:sz w:val="26"/>
          <w:szCs w:val="26"/>
        </w:rPr>
        <w:t>а</w:t>
      </w:r>
      <w:r w:rsidR="00931F7B" w:rsidRPr="000A53DF">
        <w:rPr>
          <w:sz w:val="26"/>
          <w:szCs w:val="26"/>
        </w:rPr>
        <w:t>, прогнозные индексы цен на 20</w:t>
      </w:r>
      <w:r w:rsidR="007C6F12" w:rsidRPr="000A53DF">
        <w:rPr>
          <w:sz w:val="26"/>
          <w:szCs w:val="26"/>
        </w:rPr>
        <w:t>2</w:t>
      </w:r>
      <w:r w:rsidR="002B4591" w:rsidRPr="000A53DF">
        <w:rPr>
          <w:sz w:val="26"/>
          <w:szCs w:val="26"/>
        </w:rPr>
        <w:t>1</w:t>
      </w:r>
      <w:r w:rsidR="00931F7B" w:rsidRPr="000A53DF">
        <w:rPr>
          <w:sz w:val="26"/>
          <w:szCs w:val="26"/>
        </w:rPr>
        <w:t>-202</w:t>
      </w:r>
      <w:r w:rsidR="007F2725">
        <w:rPr>
          <w:sz w:val="26"/>
          <w:szCs w:val="26"/>
        </w:rPr>
        <w:t>3</w:t>
      </w:r>
      <w:r w:rsidR="00931F7B" w:rsidRPr="000A53DF">
        <w:rPr>
          <w:sz w:val="26"/>
          <w:szCs w:val="26"/>
        </w:rPr>
        <w:t xml:space="preserve"> годы, методические материалы Министерства экономического развития Российской Федерации, данные</w:t>
      </w:r>
      <w:proofErr w:type="gramEnd"/>
      <w:r w:rsidR="00931F7B" w:rsidRPr="000A53DF">
        <w:rPr>
          <w:sz w:val="26"/>
          <w:szCs w:val="26"/>
        </w:rPr>
        <w:t xml:space="preserve"> отчетности органов государственной статистики, а также отчетные данные исполнительных органов государственной власти, предприятий и организаций </w:t>
      </w:r>
      <w:proofErr w:type="spellStart"/>
      <w:r w:rsidR="00931F7B" w:rsidRPr="000A53DF">
        <w:rPr>
          <w:sz w:val="26"/>
          <w:szCs w:val="26"/>
        </w:rPr>
        <w:t>Усть-Абаканского</w:t>
      </w:r>
      <w:proofErr w:type="spellEnd"/>
      <w:r w:rsidR="00931F7B" w:rsidRPr="000A53DF">
        <w:rPr>
          <w:sz w:val="26"/>
          <w:szCs w:val="26"/>
        </w:rPr>
        <w:t xml:space="preserve"> района.</w:t>
      </w:r>
    </w:p>
    <w:p w:rsidR="00CC5D56" w:rsidRPr="002F44E8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Прогноз разработан в двух вариантах – базовом и консервативном. </w:t>
      </w:r>
    </w:p>
    <w:p w:rsidR="007533A7" w:rsidRPr="002F44E8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2F44E8">
        <w:rPr>
          <w:b/>
          <w:sz w:val="26"/>
          <w:szCs w:val="26"/>
        </w:rPr>
        <w:t>Базовый</w:t>
      </w:r>
      <w:r w:rsidRPr="002F44E8">
        <w:rPr>
          <w:sz w:val="26"/>
          <w:szCs w:val="26"/>
        </w:rPr>
        <w:t xml:space="preserve"> вариант описывает наиболее вероятный сценарий развития экономики с учетом ожидаемых внешних условий и принимаемых мер экономической политики.</w:t>
      </w:r>
    </w:p>
    <w:p w:rsidR="0076409C" w:rsidRPr="002959D7" w:rsidRDefault="00AE49E0" w:rsidP="0076409C">
      <w:pPr>
        <w:spacing w:after="12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2F44E8">
        <w:rPr>
          <w:b/>
          <w:sz w:val="26"/>
          <w:szCs w:val="26"/>
        </w:rPr>
        <w:t>В консервативном варианте</w:t>
      </w:r>
      <w:r w:rsidRPr="002F44E8">
        <w:rPr>
          <w:sz w:val="26"/>
          <w:szCs w:val="26"/>
        </w:rPr>
        <w:t xml:space="preserve"> ожидается, что основные макроэкономические показатели будут иметь </w:t>
      </w:r>
      <w:r w:rsidRPr="00C55A45">
        <w:rPr>
          <w:sz w:val="26"/>
          <w:szCs w:val="26"/>
        </w:rPr>
        <w:t>негативную динамику</w:t>
      </w:r>
      <w:r w:rsidR="00CC5D56" w:rsidRPr="00C55A45">
        <w:rPr>
          <w:sz w:val="26"/>
          <w:szCs w:val="26"/>
        </w:rPr>
        <w:t xml:space="preserve"> и структурное замедлении темпов роста</w:t>
      </w:r>
      <w:r w:rsidR="00CC5D56" w:rsidRPr="002F44E8">
        <w:rPr>
          <w:sz w:val="26"/>
          <w:szCs w:val="26"/>
        </w:rPr>
        <w:t xml:space="preserve"> в среднесрочной перспективе из-за последствий распространения новой </w:t>
      </w:r>
      <w:proofErr w:type="spellStart"/>
      <w:r w:rsidR="00CC5D56" w:rsidRPr="002F44E8">
        <w:rPr>
          <w:sz w:val="26"/>
          <w:szCs w:val="26"/>
        </w:rPr>
        <w:t>коронавирусной</w:t>
      </w:r>
      <w:proofErr w:type="spellEnd"/>
      <w:r w:rsidR="00CC5D56" w:rsidRPr="002F44E8">
        <w:rPr>
          <w:sz w:val="26"/>
          <w:szCs w:val="26"/>
        </w:rPr>
        <w:t xml:space="preserve"> инфекции, </w:t>
      </w:r>
      <w:r w:rsidR="00AE6809">
        <w:rPr>
          <w:sz w:val="26"/>
          <w:szCs w:val="26"/>
        </w:rPr>
        <w:t xml:space="preserve">либо </w:t>
      </w:r>
      <w:r w:rsidR="00AE6809" w:rsidRPr="002959D7">
        <w:rPr>
          <w:sz w:val="26"/>
          <w:szCs w:val="26"/>
        </w:rPr>
        <w:t>незначительный рост</w:t>
      </w:r>
      <w:r w:rsidR="00AE6809">
        <w:rPr>
          <w:sz w:val="26"/>
          <w:szCs w:val="26"/>
        </w:rPr>
        <w:t xml:space="preserve">, </w:t>
      </w:r>
      <w:r w:rsidRPr="002F44E8">
        <w:rPr>
          <w:sz w:val="26"/>
          <w:szCs w:val="26"/>
        </w:rPr>
        <w:t>при этом прогнозируется более высокий рост цен по сравнению с базовым вариантом. Ожидается низкая инвестиционная активность в результате ухудшения настроений экономических агентов.</w:t>
      </w:r>
      <w:r w:rsidR="0076409C" w:rsidRPr="0076409C">
        <w:rPr>
          <w:sz w:val="26"/>
          <w:szCs w:val="26"/>
        </w:rPr>
        <w:t xml:space="preserve"> </w:t>
      </w:r>
      <w:r w:rsidR="0076409C" w:rsidRPr="002959D7">
        <w:rPr>
          <w:sz w:val="26"/>
          <w:szCs w:val="26"/>
        </w:rPr>
        <w:t>Имеет место смещение сроков реализации проектов на более поздний срок.</w:t>
      </w:r>
    </w:p>
    <w:p w:rsidR="00CC5D56" w:rsidRPr="002F44E8" w:rsidRDefault="005F6CCC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2F44E8">
        <w:rPr>
          <w:sz w:val="26"/>
          <w:szCs w:val="26"/>
        </w:rPr>
        <w:t xml:space="preserve">Прогнозная траектория роста до конца 2020 г. и в 2021 г. по-прежнему характеризуется существенной неопределенностью. В базовом и консервативном вариантах не предполагается «вторая волна» новой </w:t>
      </w:r>
      <w:proofErr w:type="spellStart"/>
      <w:r w:rsidRPr="002F44E8">
        <w:rPr>
          <w:sz w:val="26"/>
          <w:szCs w:val="26"/>
        </w:rPr>
        <w:t>коронавирусной</w:t>
      </w:r>
      <w:proofErr w:type="spellEnd"/>
      <w:r w:rsidRPr="002F44E8">
        <w:rPr>
          <w:sz w:val="26"/>
          <w:szCs w:val="26"/>
        </w:rPr>
        <w:t xml:space="preserve"> инфекции, однако она остается ключевым источником риска для параметров прогноза.</w:t>
      </w:r>
    </w:p>
    <w:p w:rsidR="00D0599C" w:rsidRPr="002F44E8" w:rsidRDefault="00D0599C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2F44E8">
        <w:rPr>
          <w:bCs/>
          <w:sz w:val="26"/>
          <w:szCs w:val="26"/>
        </w:rPr>
        <w:t>Базовый вариант прогноза предлагается использовать для разработки параметров бюджета муниципального образования на 20</w:t>
      </w:r>
      <w:r w:rsidR="00360CBA" w:rsidRPr="002F44E8">
        <w:rPr>
          <w:bCs/>
          <w:sz w:val="26"/>
          <w:szCs w:val="26"/>
        </w:rPr>
        <w:t>2</w:t>
      </w:r>
      <w:r w:rsidR="005F6CCC" w:rsidRPr="002F44E8">
        <w:rPr>
          <w:bCs/>
          <w:sz w:val="26"/>
          <w:szCs w:val="26"/>
        </w:rPr>
        <w:t>1</w:t>
      </w:r>
      <w:r w:rsidRPr="002F44E8">
        <w:rPr>
          <w:bCs/>
          <w:sz w:val="26"/>
          <w:szCs w:val="26"/>
        </w:rPr>
        <w:t xml:space="preserve"> – 202</w:t>
      </w:r>
      <w:r w:rsidR="005F6CCC" w:rsidRPr="002F44E8">
        <w:rPr>
          <w:bCs/>
          <w:sz w:val="26"/>
          <w:szCs w:val="26"/>
        </w:rPr>
        <w:t>3</w:t>
      </w:r>
      <w:r w:rsidRPr="002F44E8">
        <w:rPr>
          <w:bCs/>
          <w:sz w:val="26"/>
          <w:szCs w:val="26"/>
        </w:rPr>
        <w:t xml:space="preserve"> годы.</w:t>
      </w:r>
    </w:p>
    <w:p w:rsidR="002959D7" w:rsidRPr="002F44E8" w:rsidRDefault="002959D7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AC3113" w:rsidRPr="002F44E8" w:rsidRDefault="00AC3113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  <w:r w:rsidRPr="002F44E8">
        <w:rPr>
          <w:b/>
          <w:sz w:val="26"/>
          <w:szCs w:val="26"/>
        </w:rPr>
        <w:t>Общая оценка социально-экономической ситуации в Усть-Абаканском районе за отчетный период</w:t>
      </w:r>
    </w:p>
    <w:p w:rsidR="00981FCD" w:rsidRPr="002F44E8" w:rsidRDefault="00981FCD" w:rsidP="002959D7">
      <w:pPr>
        <w:tabs>
          <w:tab w:val="left" w:pos="1134"/>
        </w:tabs>
        <w:spacing w:after="120"/>
        <w:ind w:firstLine="709"/>
        <w:contextualSpacing/>
        <w:jc w:val="both"/>
        <w:rPr>
          <w:sz w:val="26"/>
          <w:szCs w:val="26"/>
        </w:rPr>
      </w:pPr>
    </w:p>
    <w:p w:rsidR="00154055" w:rsidRPr="002F44E8" w:rsidRDefault="00154055" w:rsidP="00154055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2F44E8">
        <w:rPr>
          <w:sz w:val="26"/>
          <w:szCs w:val="26"/>
        </w:rPr>
        <w:t xml:space="preserve">Динамика основных показателей социально-экономического развития </w:t>
      </w:r>
      <w:proofErr w:type="spellStart"/>
      <w:r w:rsidRPr="002F44E8">
        <w:rPr>
          <w:sz w:val="26"/>
          <w:szCs w:val="26"/>
        </w:rPr>
        <w:t>Усть-Абаканского</w:t>
      </w:r>
      <w:proofErr w:type="spellEnd"/>
      <w:r w:rsidRPr="002F44E8">
        <w:rPr>
          <w:sz w:val="26"/>
          <w:szCs w:val="26"/>
        </w:rPr>
        <w:t xml:space="preserve"> района по итогам 201</w:t>
      </w:r>
      <w:r w:rsidR="00CA7DC2" w:rsidRPr="002F44E8">
        <w:rPr>
          <w:sz w:val="26"/>
          <w:szCs w:val="26"/>
        </w:rPr>
        <w:t>9</w:t>
      </w:r>
      <w:r w:rsidRPr="002F44E8">
        <w:rPr>
          <w:sz w:val="26"/>
          <w:szCs w:val="26"/>
        </w:rPr>
        <w:t xml:space="preserve"> года характеризовалась </w:t>
      </w:r>
      <w:r w:rsidR="007F2725" w:rsidRPr="002F44E8">
        <w:rPr>
          <w:sz w:val="26"/>
          <w:szCs w:val="26"/>
        </w:rPr>
        <w:t xml:space="preserve">ростом </w:t>
      </w:r>
      <w:r w:rsidRPr="002F44E8">
        <w:rPr>
          <w:sz w:val="26"/>
          <w:szCs w:val="26"/>
        </w:rPr>
        <w:t xml:space="preserve">розничного </w:t>
      </w:r>
      <w:r w:rsidRPr="002F44E8">
        <w:rPr>
          <w:sz w:val="26"/>
          <w:szCs w:val="26"/>
        </w:rPr>
        <w:lastRenderedPageBreak/>
        <w:t xml:space="preserve">товарооборота </w:t>
      </w:r>
      <w:r w:rsidR="005675BC">
        <w:rPr>
          <w:sz w:val="26"/>
          <w:szCs w:val="26"/>
        </w:rPr>
        <w:t xml:space="preserve">крупных и средних предприятий </w:t>
      </w:r>
      <w:r w:rsidRPr="002F44E8">
        <w:rPr>
          <w:sz w:val="26"/>
          <w:szCs w:val="26"/>
        </w:rPr>
        <w:t xml:space="preserve">на </w:t>
      </w:r>
      <w:r w:rsidR="008C1E87" w:rsidRPr="002F44E8">
        <w:rPr>
          <w:sz w:val="26"/>
          <w:szCs w:val="26"/>
        </w:rPr>
        <w:t>17,7</w:t>
      </w:r>
      <w:r w:rsidRPr="002F44E8">
        <w:rPr>
          <w:sz w:val="26"/>
          <w:szCs w:val="26"/>
        </w:rPr>
        <w:t>%</w:t>
      </w:r>
      <w:r w:rsidR="00982B2F">
        <w:rPr>
          <w:sz w:val="26"/>
          <w:szCs w:val="26"/>
        </w:rPr>
        <w:t xml:space="preserve"> (данные </w:t>
      </w:r>
      <w:proofErr w:type="spellStart"/>
      <w:r w:rsidR="00982B2F">
        <w:rPr>
          <w:sz w:val="26"/>
          <w:szCs w:val="26"/>
        </w:rPr>
        <w:t>Красстата</w:t>
      </w:r>
      <w:proofErr w:type="spellEnd"/>
      <w:r w:rsidR="00982B2F">
        <w:rPr>
          <w:sz w:val="26"/>
          <w:szCs w:val="26"/>
        </w:rPr>
        <w:t>)</w:t>
      </w:r>
      <w:r w:rsidRPr="002F44E8">
        <w:rPr>
          <w:sz w:val="26"/>
          <w:szCs w:val="26"/>
        </w:rPr>
        <w:t>, ростом номинальной начи</w:t>
      </w:r>
      <w:r w:rsidR="008C1E87" w:rsidRPr="002F44E8">
        <w:rPr>
          <w:sz w:val="26"/>
          <w:szCs w:val="26"/>
        </w:rPr>
        <w:t>сленной заработной платы на 5,5</w:t>
      </w:r>
      <w:r w:rsidRPr="002F44E8">
        <w:rPr>
          <w:sz w:val="26"/>
          <w:szCs w:val="26"/>
        </w:rPr>
        <w:t>%</w:t>
      </w:r>
      <w:r w:rsidR="00FE785C">
        <w:rPr>
          <w:sz w:val="26"/>
          <w:szCs w:val="26"/>
        </w:rPr>
        <w:t xml:space="preserve"> по предприятиям </w:t>
      </w:r>
      <w:proofErr w:type="spellStart"/>
      <w:r w:rsidR="00FE785C">
        <w:rPr>
          <w:sz w:val="26"/>
          <w:szCs w:val="26"/>
        </w:rPr>
        <w:t>Усть-Абаканского</w:t>
      </w:r>
      <w:proofErr w:type="spellEnd"/>
      <w:r w:rsidR="00FE785C">
        <w:rPr>
          <w:sz w:val="26"/>
          <w:szCs w:val="26"/>
        </w:rPr>
        <w:t xml:space="preserve"> района</w:t>
      </w:r>
      <w:r w:rsidRPr="002F44E8">
        <w:rPr>
          <w:sz w:val="26"/>
          <w:szCs w:val="26"/>
        </w:rPr>
        <w:t>,</w:t>
      </w:r>
      <w:r w:rsidR="00FE785C" w:rsidRPr="00FE785C">
        <w:rPr>
          <w:sz w:val="26"/>
          <w:szCs w:val="26"/>
        </w:rPr>
        <w:t xml:space="preserve"> </w:t>
      </w:r>
      <w:r w:rsidR="00FE785C">
        <w:rPr>
          <w:sz w:val="26"/>
          <w:szCs w:val="26"/>
        </w:rPr>
        <w:t xml:space="preserve">с </w:t>
      </w:r>
      <w:r w:rsidR="00FE785C" w:rsidRPr="002959D7">
        <w:rPr>
          <w:sz w:val="26"/>
          <w:szCs w:val="26"/>
        </w:rPr>
        <w:t>учетом угледобывающих предприятий</w:t>
      </w:r>
      <w:r w:rsidRPr="002F44E8">
        <w:rPr>
          <w:sz w:val="26"/>
          <w:szCs w:val="26"/>
        </w:rPr>
        <w:t xml:space="preserve"> </w:t>
      </w:r>
      <w:r w:rsidR="00FE785C">
        <w:rPr>
          <w:sz w:val="26"/>
          <w:szCs w:val="26"/>
        </w:rPr>
        <w:t>рост заработной платы составил 16,8%</w:t>
      </w:r>
      <w:r w:rsidR="00D63F82">
        <w:rPr>
          <w:sz w:val="26"/>
          <w:szCs w:val="26"/>
        </w:rPr>
        <w:t xml:space="preserve">; </w:t>
      </w:r>
      <w:r w:rsidRPr="002F44E8">
        <w:rPr>
          <w:sz w:val="26"/>
          <w:szCs w:val="26"/>
        </w:rPr>
        <w:t xml:space="preserve">увеличением темпов жилищного строительства на </w:t>
      </w:r>
      <w:r w:rsidR="00A54B93" w:rsidRPr="002F44E8">
        <w:rPr>
          <w:sz w:val="26"/>
          <w:szCs w:val="26"/>
        </w:rPr>
        <w:t>52,</w:t>
      </w:r>
      <w:r w:rsidR="00403C43">
        <w:rPr>
          <w:sz w:val="26"/>
          <w:szCs w:val="26"/>
        </w:rPr>
        <w:t>7</w:t>
      </w:r>
      <w:r w:rsidRPr="002F44E8">
        <w:rPr>
          <w:sz w:val="26"/>
          <w:szCs w:val="26"/>
        </w:rPr>
        <w:t xml:space="preserve">%. Зарегистрировано снижение </w:t>
      </w:r>
      <w:r w:rsidRPr="002F44E8">
        <w:rPr>
          <w:color w:val="000000" w:themeColor="text1"/>
          <w:sz w:val="26"/>
          <w:szCs w:val="26"/>
        </w:rPr>
        <w:t>уровня б</w:t>
      </w:r>
      <w:r w:rsidR="00F32153" w:rsidRPr="002F44E8">
        <w:rPr>
          <w:color w:val="000000" w:themeColor="text1"/>
          <w:sz w:val="26"/>
          <w:szCs w:val="26"/>
        </w:rPr>
        <w:t>езработицы на 0,3 п.п</w:t>
      </w:r>
      <w:r w:rsidRPr="002F44E8">
        <w:rPr>
          <w:color w:val="000000" w:themeColor="text1"/>
          <w:sz w:val="26"/>
          <w:szCs w:val="26"/>
        </w:rPr>
        <w:t>.</w:t>
      </w:r>
      <w:proofErr w:type="gramEnd"/>
      <w:r w:rsidRPr="002F44E8">
        <w:rPr>
          <w:color w:val="000000" w:themeColor="text1"/>
          <w:sz w:val="26"/>
          <w:szCs w:val="26"/>
        </w:rPr>
        <w:t xml:space="preserve"> </w:t>
      </w:r>
      <w:r w:rsidR="00F32153" w:rsidRPr="002F44E8">
        <w:rPr>
          <w:color w:val="000000" w:themeColor="text1"/>
          <w:sz w:val="26"/>
          <w:szCs w:val="26"/>
        </w:rPr>
        <w:t xml:space="preserve">Отмечены снижением </w:t>
      </w:r>
      <w:r w:rsidR="00F32153" w:rsidRPr="002F44E8">
        <w:rPr>
          <w:sz w:val="26"/>
          <w:szCs w:val="26"/>
        </w:rPr>
        <w:t>объем промышленного производства на 3%, и</w:t>
      </w:r>
      <w:r w:rsidRPr="002F44E8">
        <w:rPr>
          <w:color w:val="000000" w:themeColor="text1"/>
          <w:sz w:val="26"/>
          <w:szCs w:val="26"/>
        </w:rPr>
        <w:t>нвестиции в основной капитал крупных и средних организаций</w:t>
      </w:r>
      <w:r w:rsidRPr="002F44E8">
        <w:rPr>
          <w:sz w:val="26"/>
          <w:szCs w:val="26"/>
        </w:rPr>
        <w:t xml:space="preserve"> </w:t>
      </w:r>
      <w:r w:rsidR="00F32153" w:rsidRPr="002F44E8">
        <w:rPr>
          <w:color w:val="000000" w:themeColor="text1"/>
          <w:sz w:val="26"/>
          <w:szCs w:val="26"/>
        </w:rPr>
        <w:t>на 3,7</w:t>
      </w:r>
      <w:r w:rsidRPr="002F44E8">
        <w:rPr>
          <w:color w:val="000000" w:themeColor="text1"/>
          <w:sz w:val="26"/>
          <w:szCs w:val="26"/>
        </w:rPr>
        <w:t xml:space="preserve">%. </w:t>
      </w:r>
    </w:p>
    <w:p w:rsidR="00395539" w:rsidRPr="002F44E8" w:rsidRDefault="00395539" w:rsidP="002959D7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E6212B" w:rsidRPr="002F44E8" w:rsidRDefault="00E6212B" w:rsidP="00E6212B">
      <w:pPr>
        <w:spacing w:after="120"/>
        <w:ind w:firstLine="709"/>
        <w:contextualSpacing/>
        <w:jc w:val="both"/>
        <w:rPr>
          <w:b/>
          <w:sz w:val="26"/>
          <w:szCs w:val="26"/>
        </w:rPr>
      </w:pPr>
      <w:r w:rsidRPr="002F44E8">
        <w:rPr>
          <w:b/>
          <w:sz w:val="26"/>
          <w:szCs w:val="26"/>
        </w:rPr>
        <w:t>Демография</w:t>
      </w:r>
    </w:p>
    <w:p w:rsidR="00E6212B" w:rsidRPr="002F44E8" w:rsidRDefault="00E6212B" w:rsidP="00E6212B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516247" w:rsidRPr="002F44E8" w:rsidRDefault="00516247" w:rsidP="00516247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F44E8">
        <w:rPr>
          <w:sz w:val="26"/>
          <w:szCs w:val="26"/>
        </w:rPr>
        <w:t xml:space="preserve">В настоящее время в </w:t>
      </w:r>
      <w:proofErr w:type="spellStart"/>
      <w:r w:rsidRPr="002F44E8">
        <w:rPr>
          <w:sz w:val="26"/>
          <w:szCs w:val="26"/>
        </w:rPr>
        <w:t>Усть-Абаканском</w:t>
      </w:r>
      <w:proofErr w:type="spellEnd"/>
      <w:r w:rsidRPr="002F44E8">
        <w:rPr>
          <w:sz w:val="26"/>
          <w:szCs w:val="26"/>
        </w:rPr>
        <w:t xml:space="preserve"> районе наблюдается характерная для Республики Хакасия ситуация: последствия демографической «ямы» 90-х годов привели к «старению» населения и уменьшению численности женщин детородного возраста, что негативно сказалось на уровне воспроизводства населения. </w:t>
      </w:r>
    </w:p>
    <w:p w:rsidR="009C6179" w:rsidRPr="002F44E8" w:rsidRDefault="00DD40DD" w:rsidP="009C6179">
      <w:pPr>
        <w:spacing w:after="12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proofErr w:type="gramStart"/>
      <w:r w:rsidRPr="002F44E8">
        <w:rPr>
          <w:color w:val="000000"/>
          <w:sz w:val="26"/>
          <w:szCs w:val="26"/>
          <w:shd w:val="clear" w:color="auto" w:fill="FFFFFF"/>
        </w:rPr>
        <w:t>Согласно</w:t>
      </w:r>
      <w:proofErr w:type="gramEnd"/>
      <w:r w:rsidRPr="002F44E8">
        <w:rPr>
          <w:color w:val="000000"/>
          <w:sz w:val="26"/>
          <w:szCs w:val="26"/>
          <w:shd w:val="clear" w:color="auto" w:fill="FFFFFF"/>
        </w:rPr>
        <w:t xml:space="preserve"> статистически</w:t>
      </w:r>
      <w:r w:rsidR="00972970">
        <w:rPr>
          <w:color w:val="000000"/>
          <w:sz w:val="26"/>
          <w:szCs w:val="26"/>
          <w:shd w:val="clear" w:color="auto" w:fill="FFFFFF"/>
        </w:rPr>
        <w:t>х</w:t>
      </w:r>
      <w:r w:rsidRPr="002F44E8">
        <w:rPr>
          <w:color w:val="000000"/>
          <w:sz w:val="26"/>
          <w:szCs w:val="26"/>
          <w:shd w:val="clear" w:color="auto" w:fill="FFFFFF"/>
        </w:rPr>
        <w:t xml:space="preserve"> данны</w:t>
      </w:r>
      <w:r w:rsidR="00972970">
        <w:rPr>
          <w:color w:val="000000"/>
          <w:sz w:val="26"/>
          <w:szCs w:val="26"/>
          <w:shd w:val="clear" w:color="auto" w:fill="FFFFFF"/>
        </w:rPr>
        <w:t>х,</w:t>
      </w:r>
      <w:r w:rsidR="00516247" w:rsidRPr="002F44E8">
        <w:rPr>
          <w:sz w:val="26"/>
          <w:szCs w:val="26"/>
        </w:rPr>
        <w:t xml:space="preserve"> </w:t>
      </w:r>
      <w:r w:rsidRPr="002F44E8">
        <w:rPr>
          <w:color w:val="000000"/>
          <w:sz w:val="26"/>
          <w:szCs w:val="26"/>
        </w:rPr>
        <w:t>с</w:t>
      </w:r>
      <w:r w:rsidR="004F0DF6" w:rsidRPr="002F44E8">
        <w:rPr>
          <w:color w:val="000000"/>
          <w:sz w:val="26"/>
          <w:szCs w:val="26"/>
        </w:rPr>
        <w:t xml:space="preserve">реднегодовая численность постоянного населения в 2019 году снизилась по сравнению с </w:t>
      </w:r>
      <w:r w:rsidR="002C6505" w:rsidRPr="002F44E8">
        <w:rPr>
          <w:color w:val="000000"/>
          <w:sz w:val="26"/>
          <w:szCs w:val="26"/>
        </w:rPr>
        <w:t>2018 годом на 1</w:t>
      </w:r>
      <w:r w:rsidR="00080514">
        <w:rPr>
          <w:color w:val="000000"/>
          <w:sz w:val="26"/>
          <w:szCs w:val="26"/>
        </w:rPr>
        <w:t>72</w:t>
      </w:r>
      <w:r w:rsidR="002C6505" w:rsidRPr="002F44E8">
        <w:rPr>
          <w:color w:val="000000"/>
          <w:sz w:val="26"/>
          <w:szCs w:val="26"/>
        </w:rPr>
        <w:t xml:space="preserve"> человек</w:t>
      </w:r>
      <w:r w:rsidR="009709A0" w:rsidRPr="002F44E8">
        <w:rPr>
          <w:color w:val="000000"/>
          <w:sz w:val="26"/>
          <w:szCs w:val="26"/>
        </w:rPr>
        <w:t>а</w:t>
      </w:r>
      <w:r w:rsidR="004F0DF6" w:rsidRPr="002F44E8">
        <w:rPr>
          <w:color w:val="000000"/>
          <w:sz w:val="26"/>
          <w:szCs w:val="26"/>
        </w:rPr>
        <w:t xml:space="preserve"> и составила 41 528  человек.</w:t>
      </w:r>
      <w:r w:rsidR="00C22406" w:rsidRPr="002F44E8">
        <w:rPr>
          <w:color w:val="000000"/>
          <w:sz w:val="26"/>
          <w:szCs w:val="26"/>
        </w:rPr>
        <w:t xml:space="preserve"> </w:t>
      </w:r>
      <w:r w:rsidR="00516247" w:rsidRPr="002F44E8">
        <w:rPr>
          <w:sz w:val="26"/>
          <w:szCs w:val="26"/>
        </w:rPr>
        <w:t xml:space="preserve">За 2019 год </w:t>
      </w:r>
      <w:r w:rsidR="00516247" w:rsidRPr="00170F84">
        <w:rPr>
          <w:sz w:val="26"/>
          <w:szCs w:val="26"/>
        </w:rPr>
        <w:t xml:space="preserve">смертность превысила рождаемость в </w:t>
      </w:r>
      <w:r w:rsidR="00F8386C" w:rsidRPr="00170F84">
        <w:rPr>
          <w:sz w:val="26"/>
          <w:szCs w:val="26"/>
        </w:rPr>
        <w:t>1,2</w:t>
      </w:r>
      <w:r w:rsidR="00516247" w:rsidRPr="00170F84">
        <w:rPr>
          <w:sz w:val="26"/>
          <w:szCs w:val="26"/>
        </w:rPr>
        <w:t xml:space="preserve"> раза</w:t>
      </w:r>
      <w:r w:rsidR="005C5AFD">
        <w:rPr>
          <w:sz w:val="26"/>
          <w:szCs w:val="26"/>
        </w:rPr>
        <w:t xml:space="preserve">, естественная убыль населения составила </w:t>
      </w:r>
      <w:r w:rsidR="0038082D">
        <w:rPr>
          <w:sz w:val="26"/>
          <w:szCs w:val="26"/>
        </w:rPr>
        <w:t>-100</w:t>
      </w:r>
      <w:r w:rsidR="005C5AFD">
        <w:rPr>
          <w:sz w:val="26"/>
          <w:szCs w:val="26"/>
        </w:rPr>
        <w:t xml:space="preserve"> человек</w:t>
      </w:r>
      <w:r w:rsidR="002C6505" w:rsidRPr="002F44E8">
        <w:rPr>
          <w:sz w:val="26"/>
          <w:szCs w:val="26"/>
        </w:rPr>
        <w:t>.</w:t>
      </w:r>
      <w:r w:rsidR="004F0606" w:rsidRPr="002F44E8">
        <w:rPr>
          <w:color w:val="000000"/>
          <w:sz w:val="26"/>
          <w:szCs w:val="26"/>
          <w:shd w:val="clear" w:color="auto" w:fill="FFFFFF"/>
        </w:rPr>
        <w:t xml:space="preserve">  </w:t>
      </w:r>
      <w:r w:rsidR="004F0606" w:rsidRPr="002F44E8">
        <w:rPr>
          <w:color w:val="212529"/>
          <w:sz w:val="26"/>
          <w:szCs w:val="26"/>
          <w:shd w:val="clear" w:color="auto" w:fill="FFFFFF"/>
        </w:rPr>
        <w:t xml:space="preserve">Численность населения района </w:t>
      </w:r>
      <w:r w:rsidR="009C6179" w:rsidRPr="002F44E8">
        <w:rPr>
          <w:color w:val="212529"/>
          <w:sz w:val="26"/>
          <w:szCs w:val="26"/>
          <w:shd w:val="clear" w:color="auto" w:fill="FFFFFF"/>
        </w:rPr>
        <w:t>снизилась</w:t>
      </w:r>
      <w:r w:rsidR="004F0606" w:rsidRPr="002F44E8">
        <w:rPr>
          <w:color w:val="212529"/>
          <w:sz w:val="26"/>
          <w:szCs w:val="26"/>
          <w:shd w:val="clear" w:color="auto" w:fill="FFFFFF"/>
        </w:rPr>
        <w:t xml:space="preserve"> и за счёт миграции</w:t>
      </w:r>
      <w:r w:rsidR="004F0606" w:rsidRPr="002F44E8">
        <w:rPr>
          <w:bCs/>
          <w:sz w:val="26"/>
          <w:szCs w:val="26"/>
        </w:rPr>
        <w:t>,</w:t>
      </w:r>
      <w:r w:rsidRPr="002F44E8">
        <w:rPr>
          <w:color w:val="000000"/>
          <w:sz w:val="26"/>
          <w:szCs w:val="26"/>
          <w:shd w:val="clear" w:color="auto" w:fill="FFFFFF"/>
        </w:rPr>
        <w:t xml:space="preserve"> за минувший год </w:t>
      </w:r>
      <w:r w:rsidR="006A35E0">
        <w:rPr>
          <w:color w:val="000000"/>
          <w:sz w:val="26"/>
          <w:szCs w:val="26"/>
          <w:shd w:val="clear" w:color="auto" w:fill="FFFFFF"/>
        </w:rPr>
        <w:t xml:space="preserve">за счет миграционной убыли </w:t>
      </w:r>
      <w:r w:rsidR="009C6179" w:rsidRPr="002F44E8">
        <w:rPr>
          <w:color w:val="000000"/>
          <w:sz w:val="26"/>
          <w:szCs w:val="26"/>
          <w:shd w:val="clear" w:color="auto" w:fill="FFFFFF"/>
        </w:rPr>
        <w:t xml:space="preserve">число жителей </w:t>
      </w:r>
      <w:r w:rsidR="006A35E0" w:rsidRPr="002F44E8">
        <w:rPr>
          <w:color w:val="000000"/>
          <w:sz w:val="26"/>
          <w:szCs w:val="26"/>
          <w:shd w:val="clear" w:color="auto" w:fill="FFFFFF"/>
        </w:rPr>
        <w:t xml:space="preserve">в районе </w:t>
      </w:r>
      <w:r w:rsidR="009C6179" w:rsidRPr="002F44E8">
        <w:rPr>
          <w:color w:val="000000"/>
          <w:sz w:val="26"/>
          <w:szCs w:val="26"/>
          <w:shd w:val="clear" w:color="auto" w:fill="FFFFFF"/>
        </w:rPr>
        <w:t xml:space="preserve">сократилось </w:t>
      </w:r>
      <w:r w:rsidRPr="002F44E8">
        <w:rPr>
          <w:color w:val="000000"/>
          <w:sz w:val="26"/>
          <w:szCs w:val="26"/>
          <w:shd w:val="clear" w:color="auto" w:fill="FFFFFF"/>
        </w:rPr>
        <w:t>на 206 человек</w:t>
      </w:r>
      <w:r w:rsidR="009C6179" w:rsidRPr="002F44E8">
        <w:rPr>
          <w:color w:val="000000"/>
          <w:sz w:val="26"/>
          <w:szCs w:val="26"/>
          <w:shd w:val="clear" w:color="auto" w:fill="FFFFFF"/>
        </w:rPr>
        <w:t>,</w:t>
      </w:r>
      <w:r w:rsidR="004F0606" w:rsidRPr="002F44E8">
        <w:rPr>
          <w:bCs/>
          <w:sz w:val="26"/>
          <w:szCs w:val="26"/>
        </w:rPr>
        <w:t xml:space="preserve"> </w:t>
      </w:r>
      <w:r w:rsidR="009C6179" w:rsidRPr="002F44E8">
        <w:rPr>
          <w:bCs/>
          <w:sz w:val="26"/>
          <w:szCs w:val="26"/>
        </w:rPr>
        <w:t xml:space="preserve">по итогам 2018 года </w:t>
      </w:r>
      <w:r w:rsidR="0008377B" w:rsidRPr="002F44E8">
        <w:rPr>
          <w:color w:val="000000"/>
          <w:sz w:val="26"/>
          <w:szCs w:val="26"/>
          <w:shd w:val="clear" w:color="auto" w:fill="FFFFFF"/>
        </w:rPr>
        <w:t xml:space="preserve">этот показатель </w:t>
      </w:r>
      <w:r w:rsidR="009C6179" w:rsidRPr="002F44E8">
        <w:rPr>
          <w:color w:val="000000"/>
          <w:sz w:val="26"/>
          <w:szCs w:val="26"/>
          <w:shd w:val="clear" w:color="auto" w:fill="FFFFFF"/>
        </w:rPr>
        <w:t>находился в положительной плоскости и соста</w:t>
      </w:r>
      <w:r w:rsidR="00C4110F" w:rsidRPr="002F44E8">
        <w:rPr>
          <w:color w:val="000000"/>
          <w:sz w:val="26"/>
          <w:szCs w:val="26"/>
          <w:shd w:val="clear" w:color="auto" w:fill="FFFFFF"/>
        </w:rPr>
        <w:t>в</w:t>
      </w:r>
      <w:r w:rsidR="009C6179" w:rsidRPr="002F44E8">
        <w:rPr>
          <w:color w:val="000000"/>
          <w:sz w:val="26"/>
          <w:szCs w:val="26"/>
          <w:shd w:val="clear" w:color="auto" w:fill="FFFFFF"/>
        </w:rPr>
        <w:t xml:space="preserve">лял </w:t>
      </w:r>
      <w:r w:rsidR="00C4110F" w:rsidRPr="002F44E8">
        <w:rPr>
          <w:color w:val="000000"/>
          <w:sz w:val="26"/>
          <w:szCs w:val="26"/>
          <w:shd w:val="clear" w:color="auto" w:fill="FFFFFF"/>
        </w:rPr>
        <w:t>(+9) человек.</w:t>
      </w:r>
      <w:r w:rsidR="0008377B" w:rsidRPr="002F44E8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4F0DF6" w:rsidRPr="002F44E8" w:rsidRDefault="00516247" w:rsidP="00C4110F">
      <w:pPr>
        <w:ind w:firstLine="709"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В среднесрочной перспективе </w:t>
      </w:r>
      <w:r w:rsidR="00C4110F" w:rsidRPr="002F44E8">
        <w:rPr>
          <w:sz w:val="26"/>
          <w:szCs w:val="26"/>
        </w:rPr>
        <w:t>под влиянием всех факторов, включая экономические и социальные последствия пандемии, численность населения</w:t>
      </w:r>
      <w:r w:rsidRPr="002F44E8">
        <w:rPr>
          <w:sz w:val="26"/>
          <w:szCs w:val="26"/>
        </w:rPr>
        <w:t xml:space="preserve"> </w:t>
      </w:r>
      <w:r w:rsidR="00C4110F" w:rsidRPr="002F44E8">
        <w:rPr>
          <w:sz w:val="26"/>
          <w:szCs w:val="26"/>
        </w:rPr>
        <w:t xml:space="preserve">продолжит снижаться </w:t>
      </w:r>
      <w:r w:rsidRPr="002F44E8">
        <w:rPr>
          <w:sz w:val="26"/>
          <w:szCs w:val="26"/>
        </w:rPr>
        <w:t xml:space="preserve">и к 2023 году </w:t>
      </w:r>
      <w:r w:rsidR="00C4110F" w:rsidRPr="00B107FB">
        <w:rPr>
          <w:sz w:val="26"/>
          <w:szCs w:val="26"/>
        </w:rPr>
        <w:t>составит</w:t>
      </w:r>
      <w:r w:rsidRPr="00B107FB">
        <w:rPr>
          <w:sz w:val="26"/>
          <w:szCs w:val="26"/>
        </w:rPr>
        <w:t xml:space="preserve">  </w:t>
      </w:r>
      <w:r w:rsidR="00C4110F" w:rsidRPr="00B107FB">
        <w:rPr>
          <w:sz w:val="26"/>
          <w:szCs w:val="26"/>
        </w:rPr>
        <w:t>41200 человек</w:t>
      </w:r>
      <w:r w:rsidR="00C4110F" w:rsidRPr="002F44E8">
        <w:rPr>
          <w:sz w:val="26"/>
          <w:szCs w:val="26"/>
        </w:rPr>
        <w:t>.</w:t>
      </w:r>
    </w:p>
    <w:p w:rsidR="00C4110F" w:rsidRPr="002F44E8" w:rsidRDefault="00C4110F" w:rsidP="00C4110F">
      <w:pPr>
        <w:ind w:firstLine="709"/>
        <w:jc w:val="both"/>
        <w:rPr>
          <w:sz w:val="26"/>
          <w:szCs w:val="26"/>
        </w:rPr>
      </w:pPr>
    </w:p>
    <w:p w:rsidR="002F1784" w:rsidRDefault="002F1784" w:rsidP="00B87753">
      <w:pPr>
        <w:pStyle w:val="a4"/>
        <w:spacing w:after="0"/>
        <w:ind w:left="0" w:firstLine="709"/>
        <w:contextualSpacing/>
        <w:jc w:val="both"/>
        <w:rPr>
          <w:b/>
          <w:sz w:val="26"/>
          <w:szCs w:val="26"/>
        </w:rPr>
      </w:pPr>
      <w:r w:rsidRPr="002F44E8">
        <w:rPr>
          <w:b/>
          <w:sz w:val="26"/>
          <w:szCs w:val="26"/>
        </w:rPr>
        <w:t>Развитие промышленного производства</w:t>
      </w:r>
    </w:p>
    <w:p w:rsidR="00B87753" w:rsidRPr="002F44E8" w:rsidRDefault="00B87753" w:rsidP="00B87753">
      <w:pPr>
        <w:pStyle w:val="a4"/>
        <w:spacing w:after="0"/>
        <w:ind w:left="0" w:firstLine="709"/>
        <w:contextualSpacing/>
        <w:jc w:val="both"/>
        <w:rPr>
          <w:b/>
          <w:sz w:val="26"/>
          <w:szCs w:val="26"/>
        </w:rPr>
      </w:pPr>
    </w:p>
    <w:p w:rsidR="000D3CBD" w:rsidRPr="002F44E8" w:rsidRDefault="000D3CBD" w:rsidP="00B87753">
      <w:pPr>
        <w:ind w:firstLine="709"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Расчет прогноза по разделу «Промышленное производство»  осуществлялся по полному кругу промышленных предприятий, расположенных на территории </w:t>
      </w:r>
      <w:proofErr w:type="spellStart"/>
      <w:r w:rsidRPr="002F44E8">
        <w:rPr>
          <w:sz w:val="26"/>
          <w:szCs w:val="26"/>
        </w:rPr>
        <w:t>Усть-Абаканского</w:t>
      </w:r>
      <w:proofErr w:type="spellEnd"/>
      <w:r w:rsidRPr="002F44E8">
        <w:rPr>
          <w:sz w:val="26"/>
          <w:szCs w:val="26"/>
        </w:rPr>
        <w:t xml:space="preserve"> района. В качестве индексов дефляторов были использованы показатели предлагаемых Минэкономразвития России сценарных условий и основных макроэкономических параметров социально-экономического развития Российской Федерации на 2021 – 2023 гг. по базовому варианту.</w:t>
      </w:r>
    </w:p>
    <w:p w:rsidR="005D01C1" w:rsidRPr="002F44E8" w:rsidRDefault="00154055" w:rsidP="005D01C1">
      <w:pPr>
        <w:ind w:firstLine="720"/>
        <w:jc w:val="both"/>
        <w:rPr>
          <w:sz w:val="26"/>
          <w:szCs w:val="26"/>
        </w:rPr>
      </w:pPr>
      <w:r w:rsidRPr="002F44E8">
        <w:rPr>
          <w:sz w:val="26"/>
          <w:szCs w:val="26"/>
        </w:rPr>
        <w:t>Объем п</w:t>
      </w:r>
      <w:r w:rsidR="003A697D" w:rsidRPr="002F44E8">
        <w:rPr>
          <w:sz w:val="26"/>
          <w:szCs w:val="26"/>
        </w:rPr>
        <w:t>ромышленного производства в 201</w:t>
      </w:r>
      <w:r w:rsidR="000D3CBD" w:rsidRPr="002F44E8">
        <w:rPr>
          <w:sz w:val="26"/>
          <w:szCs w:val="26"/>
        </w:rPr>
        <w:t>9</w:t>
      </w:r>
      <w:r w:rsidRPr="002F44E8">
        <w:rPr>
          <w:sz w:val="26"/>
          <w:szCs w:val="26"/>
        </w:rPr>
        <w:t xml:space="preserve"> году по </w:t>
      </w:r>
      <w:proofErr w:type="spellStart"/>
      <w:r w:rsidRPr="002F44E8">
        <w:rPr>
          <w:sz w:val="26"/>
          <w:szCs w:val="26"/>
        </w:rPr>
        <w:t>Усть-Абаканскому</w:t>
      </w:r>
      <w:proofErr w:type="spellEnd"/>
      <w:r w:rsidRPr="002F44E8">
        <w:rPr>
          <w:sz w:val="26"/>
          <w:szCs w:val="26"/>
        </w:rPr>
        <w:t xml:space="preserve"> району составил </w:t>
      </w:r>
      <w:r w:rsidR="000D3CBD" w:rsidRPr="002F44E8">
        <w:rPr>
          <w:sz w:val="26"/>
          <w:szCs w:val="26"/>
        </w:rPr>
        <w:t>2131,9</w:t>
      </w:r>
      <w:r w:rsidRPr="002F44E8">
        <w:rPr>
          <w:sz w:val="26"/>
          <w:szCs w:val="26"/>
        </w:rPr>
        <w:t xml:space="preserve"> млн. рублей, темп роста в действующих ценах к предыдущему году – </w:t>
      </w:r>
      <w:r w:rsidR="000D3CBD" w:rsidRPr="002F44E8">
        <w:rPr>
          <w:sz w:val="26"/>
          <w:szCs w:val="26"/>
        </w:rPr>
        <w:t>96,9</w:t>
      </w:r>
      <w:r w:rsidRPr="002F44E8">
        <w:rPr>
          <w:sz w:val="26"/>
          <w:szCs w:val="26"/>
        </w:rPr>
        <w:t>%. Индекс промышленного производс</w:t>
      </w:r>
      <w:r w:rsidR="000D3CBD" w:rsidRPr="002F44E8">
        <w:rPr>
          <w:sz w:val="26"/>
          <w:szCs w:val="26"/>
        </w:rPr>
        <w:t xml:space="preserve">тва </w:t>
      </w:r>
      <w:r w:rsidRPr="002F44E8">
        <w:rPr>
          <w:sz w:val="26"/>
          <w:szCs w:val="26"/>
        </w:rPr>
        <w:t xml:space="preserve">составил </w:t>
      </w:r>
      <w:r w:rsidR="000D3CBD" w:rsidRPr="002F44E8">
        <w:rPr>
          <w:sz w:val="26"/>
          <w:szCs w:val="26"/>
        </w:rPr>
        <w:t>92,2% по отношению к 2018</w:t>
      </w:r>
      <w:r w:rsidRPr="002F44E8">
        <w:rPr>
          <w:sz w:val="26"/>
          <w:szCs w:val="26"/>
        </w:rPr>
        <w:t xml:space="preserve"> году</w:t>
      </w:r>
      <w:r w:rsidR="005D01C1" w:rsidRPr="002F44E8">
        <w:rPr>
          <w:sz w:val="26"/>
          <w:szCs w:val="26"/>
        </w:rPr>
        <w:t>.  По оценке в 2020 году рост промышленного производства составит 105,7%.</w:t>
      </w:r>
    </w:p>
    <w:p w:rsidR="005D01C1" w:rsidRPr="002F44E8" w:rsidRDefault="005D01C1" w:rsidP="005D01C1">
      <w:pPr>
        <w:ind w:firstLine="720"/>
        <w:jc w:val="both"/>
        <w:rPr>
          <w:color w:val="FF0000"/>
          <w:sz w:val="26"/>
          <w:szCs w:val="26"/>
        </w:rPr>
      </w:pPr>
      <w:r w:rsidRPr="002F44E8">
        <w:rPr>
          <w:sz w:val="26"/>
          <w:szCs w:val="26"/>
        </w:rPr>
        <w:t>В 2021-2023 годах рост  промышленного производства оценивается следующим образом: 2021 год</w:t>
      </w:r>
      <w:r w:rsidRPr="002F44E8">
        <w:rPr>
          <w:color w:val="FF0000"/>
          <w:sz w:val="26"/>
          <w:szCs w:val="26"/>
        </w:rPr>
        <w:t xml:space="preserve"> </w:t>
      </w:r>
      <w:r w:rsidRPr="002F44E8">
        <w:rPr>
          <w:sz w:val="26"/>
          <w:szCs w:val="26"/>
        </w:rPr>
        <w:t>– 107,</w:t>
      </w:r>
      <w:r w:rsidR="00BE0AFD">
        <w:rPr>
          <w:sz w:val="26"/>
          <w:szCs w:val="26"/>
        </w:rPr>
        <w:t>5</w:t>
      </w:r>
      <w:r w:rsidRPr="002F44E8">
        <w:rPr>
          <w:sz w:val="26"/>
          <w:szCs w:val="26"/>
        </w:rPr>
        <w:t>%, 2022 год- 105,4%, 2023 год – 106,1%.</w:t>
      </w:r>
      <w:r w:rsidRPr="002F44E8">
        <w:rPr>
          <w:color w:val="FF0000"/>
          <w:sz w:val="26"/>
          <w:szCs w:val="26"/>
        </w:rPr>
        <w:t xml:space="preserve"> </w:t>
      </w:r>
    </w:p>
    <w:p w:rsidR="00154055" w:rsidRPr="002F44E8" w:rsidRDefault="00154055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Видами экономической деятельности, определяющими промышленное производство, являются: добыча полезных ископаемых, обрабатывающие производства, обеспечение электрической энергией, газом и паром, водоснабжение, водоотведение, организация сбора и утилизации отходов. </w:t>
      </w:r>
    </w:p>
    <w:p w:rsidR="00154055" w:rsidRPr="002F44E8" w:rsidRDefault="00154055" w:rsidP="00154055">
      <w:pPr>
        <w:suppressAutoHyphens/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2F44E8">
        <w:rPr>
          <w:sz w:val="26"/>
          <w:szCs w:val="26"/>
        </w:rPr>
        <w:t xml:space="preserve">Предприятиями добывающей отрасли </w:t>
      </w:r>
      <w:r w:rsidRPr="002F44E8">
        <w:rPr>
          <w:color w:val="000000"/>
          <w:sz w:val="26"/>
          <w:szCs w:val="26"/>
        </w:rPr>
        <w:t xml:space="preserve">отгружено товаров собственного производства, выполнено работ и услуг на сумму </w:t>
      </w:r>
      <w:r w:rsidR="005D01C1" w:rsidRPr="002F44E8">
        <w:rPr>
          <w:color w:val="000000"/>
          <w:sz w:val="26"/>
          <w:szCs w:val="26"/>
        </w:rPr>
        <w:t>719,0</w:t>
      </w:r>
      <w:r w:rsidRPr="002F44E8">
        <w:rPr>
          <w:color w:val="000000"/>
          <w:sz w:val="26"/>
          <w:szCs w:val="26"/>
        </w:rPr>
        <w:t xml:space="preserve"> млн. рублей, что на </w:t>
      </w:r>
      <w:r w:rsidR="005D01C1" w:rsidRPr="002F44E8">
        <w:rPr>
          <w:color w:val="000000"/>
          <w:sz w:val="26"/>
          <w:szCs w:val="26"/>
        </w:rPr>
        <w:t>14,</w:t>
      </w:r>
      <w:r w:rsidR="00BE0AFD">
        <w:rPr>
          <w:color w:val="000000"/>
          <w:sz w:val="26"/>
          <w:szCs w:val="26"/>
        </w:rPr>
        <w:t>7</w:t>
      </w:r>
      <w:r w:rsidRPr="002F44E8">
        <w:rPr>
          <w:color w:val="000000"/>
          <w:sz w:val="26"/>
          <w:szCs w:val="26"/>
        </w:rPr>
        <w:t xml:space="preserve">% </w:t>
      </w:r>
      <w:r w:rsidR="005D01C1" w:rsidRPr="002F44E8">
        <w:rPr>
          <w:color w:val="000000"/>
          <w:sz w:val="26"/>
          <w:szCs w:val="26"/>
        </w:rPr>
        <w:t>выше</w:t>
      </w:r>
      <w:r w:rsidRPr="002F44E8">
        <w:rPr>
          <w:color w:val="000000"/>
          <w:sz w:val="26"/>
          <w:szCs w:val="26"/>
        </w:rPr>
        <w:t xml:space="preserve"> уровня прошлого года в действующих ценах. </w:t>
      </w:r>
    </w:p>
    <w:p w:rsidR="00BE73C0" w:rsidRPr="002F44E8" w:rsidRDefault="00BE73C0" w:rsidP="00BE73C0">
      <w:pPr>
        <w:ind w:firstLine="720"/>
        <w:jc w:val="both"/>
        <w:rPr>
          <w:color w:val="000000" w:themeColor="text1"/>
          <w:sz w:val="26"/>
          <w:szCs w:val="26"/>
        </w:rPr>
      </w:pPr>
      <w:r w:rsidRPr="002F44E8">
        <w:rPr>
          <w:sz w:val="26"/>
          <w:szCs w:val="26"/>
        </w:rPr>
        <w:t xml:space="preserve">По оценке в  2020 году за счет увеличения  объемов добывающих предприятий индекс промышленного производства  по  данному виду экономической деятельности сложится на </w:t>
      </w:r>
      <w:r w:rsidRPr="002F44E8">
        <w:rPr>
          <w:color w:val="000000" w:themeColor="text1"/>
          <w:sz w:val="26"/>
          <w:szCs w:val="26"/>
        </w:rPr>
        <w:t xml:space="preserve">уровне </w:t>
      </w:r>
      <w:r w:rsidR="000E28BD" w:rsidRPr="002F44E8">
        <w:rPr>
          <w:color w:val="000000" w:themeColor="text1"/>
          <w:sz w:val="26"/>
          <w:szCs w:val="26"/>
        </w:rPr>
        <w:t>103</w:t>
      </w:r>
      <w:r w:rsidR="00BE0AFD">
        <w:rPr>
          <w:color w:val="000000" w:themeColor="text1"/>
          <w:sz w:val="26"/>
          <w:szCs w:val="26"/>
        </w:rPr>
        <w:t>,9</w:t>
      </w:r>
      <w:r w:rsidR="000E28BD" w:rsidRPr="002F44E8">
        <w:rPr>
          <w:sz w:val="26"/>
          <w:szCs w:val="26"/>
        </w:rPr>
        <w:t>%.</w:t>
      </w:r>
    </w:p>
    <w:p w:rsidR="001105F0" w:rsidRPr="002F44E8" w:rsidRDefault="00CE0F63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lastRenderedPageBreak/>
        <w:t>В 2019 году произошло с</w:t>
      </w:r>
      <w:r w:rsidR="004C6164" w:rsidRPr="002F44E8">
        <w:rPr>
          <w:sz w:val="26"/>
          <w:szCs w:val="26"/>
        </w:rPr>
        <w:t>нижение</w:t>
      </w:r>
      <w:r w:rsidR="00154055" w:rsidRPr="002F44E8">
        <w:rPr>
          <w:sz w:val="26"/>
          <w:szCs w:val="26"/>
        </w:rPr>
        <w:t xml:space="preserve"> объемов отгруженных товаров собственного производства, выполненных работ и услуг в обраб</w:t>
      </w:r>
      <w:r w:rsidR="001105F0" w:rsidRPr="002F44E8">
        <w:rPr>
          <w:sz w:val="26"/>
          <w:szCs w:val="26"/>
        </w:rPr>
        <w:t xml:space="preserve">атывающем производстве </w:t>
      </w:r>
      <w:r w:rsidR="004C6164" w:rsidRPr="002F44E8">
        <w:rPr>
          <w:sz w:val="26"/>
          <w:szCs w:val="26"/>
        </w:rPr>
        <w:t xml:space="preserve"> на 12,5</w:t>
      </w:r>
      <w:r w:rsidR="00154055" w:rsidRPr="002F44E8">
        <w:rPr>
          <w:sz w:val="26"/>
          <w:szCs w:val="26"/>
        </w:rPr>
        <w:t xml:space="preserve">%, </w:t>
      </w:r>
      <w:r w:rsidR="00F66DB0" w:rsidRPr="002F44E8">
        <w:rPr>
          <w:color w:val="313131"/>
          <w:sz w:val="26"/>
          <w:szCs w:val="26"/>
          <w:shd w:val="clear" w:color="auto" w:fill="FFFFFF"/>
        </w:rPr>
        <w:t>в частности отмечено снижение производства </w:t>
      </w:r>
      <w:r w:rsidR="00F66DB0" w:rsidRPr="002F44E8">
        <w:rPr>
          <w:sz w:val="26"/>
          <w:szCs w:val="26"/>
        </w:rPr>
        <w:t xml:space="preserve"> прочей неметаллической минеральной продукции на 23,4%, производства</w:t>
      </w:r>
      <w:r w:rsidR="001105F0" w:rsidRPr="002F44E8">
        <w:rPr>
          <w:sz w:val="26"/>
          <w:szCs w:val="26"/>
        </w:rPr>
        <w:t xml:space="preserve"> напитков </w:t>
      </w:r>
      <w:r w:rsidR="00F66DB0" w:rsidRPr="002F44E8">
        <w:rPr>
          <w:sz w:val="26"/>
          <w:szCs w:val="26"/>
        </w:rPr>
        <w:t>на 7,1%.</w:t>
      </w:r>
      <w:r w:rsidR="00D559ED" w:rsidRPr="002F44E8">
        <w:rPr>
          <w:rFonts w:ascii="Helvetica" w:hAnsi="Helvetica"/>
          <w:color w:val="646464"/>
          <w:sz w:val="26"/>
          <w:szCs w:val="26"/>
          <w:shd w:val="clear" w:color="auto" w:fill="FFFFFF"/>
        </w:rPr>
        <w:t xml:space="preserve"> </w:t>
      </w:r>
      <w:r w:rsidR="00D559ED" w:rsidRPr="002F44E8">
        <w:rPr>
          <w:sz w:val="26"/>
          <w:szCs w:val="26"/>
          <w:shd w:val="clear" w:color="auto" w:fill="FFFFFF"/>
        </w:rPr>
        <w:t>Одним из основных факторов, которые влияют на обрабатывающее производство, является небольшой спрос на продукцию внутри региона.</w:t>
      </w:r>
    </w:p>
    <w:p w:rsidR="00B05139" w:rsidRPr="002F44E8" w:rsidRDefault="00B05139" w:rsidP="00B05139">
      <w:pPr>
        <w:suppressAutoHyphens/>
        <w:spacing w:after="120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          </w:t>
      </w:r>
      <w:r w:rsidR="002F2B35" w:rsidRPr="002F44E8">
        <w:rPr>
          <w:sz w:val="26"/>
          <w:szCs w:val="26"/>
        </w:rPr>
        <w:t>По итогам 2019 года н</w:t>
      </w:r>
      <w:r w:rsidR="00CE0F63" w:rsidRPr="002F44E8">
        <w:rPr>
          <w:sz w:val="26"/>
          <w:szCs w:val="26"/>
        </w:rPr>
        <w:t xml:space="preserve">а 5,8% увеличился </w:t>
      </w:r>
      <w:r w:rsidR="002F2B35" w:rsidRPr="002F44E8">
        <w:rPr>
          <w:sz w:val="26"/>
          <w:szCs w:val="26"/>
        </w:rPr>
        <w:t xml:space="preserve">объем производства </w:t>
      </w:r>
      <w:r w:rsidR="00CE0F63" w:rsidRPr="002F44E8">
        <w:rPr>
          <w:color w:val="000000"/>
          <w:sz w:val="26"/>
          <w:szCs w:val="26"/>
          <w:shd w:val="clear" w:color="auto" w:fill="FFFFFF"/>
        </w:rPr>
        <w:t>по</w:t>
      </w:r>
      <w:r w:rsidR="002F2B35" w:rsidRPr="002F44E8">
        <w:rPr>
          <w:color w:val="000000"/>
          <w:sz w:val="26"/>
          <w:szCs w:val="26"/>
          <w:shd w:val="clear" w:color="auto" w:fill="FFFFFF"/>
        </w:rPr>
        <w:t xml:space="preserve"> </w:t>
      </w:r>
      <w:r w:rsidR="00CE0F63" w:rsidRPr="002F44E8">
        <w:rPr>
          <w:color w:val="000000"/>
          <w:sz w:val="26"/>
          <w:szCs w:val="26"/>
          <w:shd w:val="clear" w:color="auto" w:fill="FFFFFF"/>
        </w:rPr>
        <w:t> </w:t>
      </w:r>
      <w:hyperlink r:id="rId6" w:tooltip="Виды деятельности" w:history="1">
        <w:r w:rsidR="00CE0F63" w:rsidRPr="002F44E8">
          <w:rPr>
            <w:rStyle w:val="ae"/>
            <w:color w:val="auto"/>
            <w:sz w:val="26"/>
            <w:szCs w:val="26"/>
            <w:u w:val="none"/>
            <w:bdr w:val="none" w:sz="0" w:space="0" w:color="auto" w:frame="1"/>
            <w:shd w:val="clear" w:color="auto" w:fill="FFFFFF"/>
          </w:rPr>
          <w:t>виду деятельности</w:t>
        </w:r>
      </w:hyperlink>
      <w:r w:rsidR="00CE0F63" w:rsidRPr="002F44E8">
        <w:rPr>
          <w:sz w:val="26"/>
          <w:szCs w:val="26"/>
          <w:shd w:val="clear" w:color="auto" w:fill="FFFFFF"/>
        </w:rPr>
        <w:t> </w:t>
      </w:r>
      <w:r w:rsidR="002F2B35" w:rsidRPr="002F44E8">
        <w:rPr>
          <w:color w:val="000000"/>
          <w:sz w:val="26"/>
          <w:szCs w:val="26"/>
          <w:shd w:val="clear" w:color="auto" w:fill="FFFFFF"/>
        </w:rPr>
        <w:t>«</w:t>
      </w:r>
      <w:r w:rsidR="00CE0F63" w:rsidRPr="002F44E8">
        <w:rPr>
          <w:color w:val="000000"/>
          <w:sz w:val="26"/>
          <w:szCs w:val="26"/>
          <w:shd w:val="clear" w:color="auto" w:fill="FFFFFF"/>
        </w:rPr>
        <w:t>Обеспечение электрической энергией, газом и п</w:t>
      </w:r>
      <w:r w:rsidR="002F2B35" w:rsidRPr="002F44E8">
        <w:rPr>
          <w:color w:val="000000"/>
          <w:sz w:val="26"/>
          <w:szCs w:val="26"/>
          <w:shd w:val="clear" w:color="auto" w:fill="FFFFFF"/>
        </w:rPr>
        <w:t>аром</w:t>
      </w:r>
      <w:r w:rsidRPr="002F44E8">
        <w:rPr>
          <w:color w:val="000000"/>
          <w:sz w:val="26"/>
          <w:szCs w:val="26"/>
          <w:shd w:val="clear" w:color="auto" w:fill="FFFFFF"/>
        </w:rPr>
        <w:t>; кондиционирование воздуха», в</w:t>
      </w:r>
      <w:r w:rsidR="002F2B35" w:rsidRPr="002F44E8">
        <w:rPr>
          <w:color w:val="000000"/>
          <w:sz w:val="26"/>
          <w:szCs w:val="26"/>
          <w:shd w:val="clear" w:color="auto" w:fill="FFFFFF"/>
        </w:rPr>
        <w:t xml:space="preserve">месте с тем </w:t>
      </w:r>
      <w:r w:rsidR="00CE0F63" w:rsidRPr="002F44E8">
        <w:rPr>
          <w:color w:val="000000"/>
          <w:sz w:val="26"/>
          <w:szCs w:val="26"/>
          <w:shd w:val="clear" w:color="auto" w:fill="FFFFFF"/>
        </w:rPr>
        <w:t> </w:t>
      </w:r>
      <w:r w:rsidR="002F2B35" w:rsidRPr="002F44E8">
        <w:rPr>
          <w:color w:val="000000"/>
          <w:sz w:val="26"/>
          <w:szCs w:val="26"/>
          <w:shd w:val="clear" w:color="auto" w:fill="FFFFFF"/>
        </w:rPr>
        <w:t xml:space="preserve">на </w:t>
      </w:r>
      <w:r w:rsidRPr="002F44E8">
        <w:rPr>
          <w:color w:val="000000"/>
          <w:sz w:val="26"/>
          <w:szCs w:val="26"/>
          <w:shd w:val="clear" w:color="auto" w:fill="FFFFFF"/>
        </w:rPr>
        <w:t xml:space="preserve">17,6% произошло снижение </w:t>
      </w:r>
      <w:r w:rsidR="00154055" w:rsidRPr="002F44E8">
        <w:rPr>
          <w:sz w:val="26"/>
          <w:szCs w:val="26"/>
        </w:rPr>
        <w:t xml:space="preserve">в сфере водоснабжения, водоотведения, организации сбора и утилизации отходов. </w:t>
      </w:r>
      <w:r w:rsidRPr="002F44E8">
        <w:rPr>
          <w:sz w:val="26"/>
          <w:szCs w:val="26"/>
        </w:rPr>
        <w:t xml:space="preserve">         </w:t>
      </w:r>
    </w:p>
    <w:p w:rsidR="00154055" w:rsidRPr="002F44E8" w:rsidRDefault="00154055" w:rsidP="00B05139">
      <w:pPr>
        <w:suppressAutoHyphens/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2F44E8">
        <w:rPr>
          <w:color w:val="000000"/>
          <w:sz w:val="26"/>
          <w:szCs w:val="26"/>
        </w:rPr>
        <w:t xml:space="preserve">В расчете на человека, товаров собственного производства приходится </w:t>
      </w:r>
      <w:r w:rsidR="00914F7D" w:rsidRPr="002F44E8">
        <w:rPr>
          <w:color w:val="000000"/>
          <w:sz w:val="26"/>
          <w:szCs w:val="26"/>
        </w:rPr>
        <w:t>51336 рублей на душу населения</w:t>
      </w:r>
      <w:r w:rsidRPr="002F44E8">
        <w:rPr>
          <w:color w:val="000000"/>
          <w:sz w:val="26"/>
          <w:szCs w:val="26"/>
        </w:rPr>
        <w:t xml:space="preserve">, и по отношению к прошлому году этот показатель </w:t>
      </w:r>
      <w:r w:rsidR="00914F7D" w:rsidRPr="002F44E8">
        <w:rPr>
          <w:color w:val="000000"/>
          <w:sz w:val="26"/>
          <w:szCs w:val="26"/>
        </w:rPr>
        <w:t xml:space="preserve">снизился </w:t>
      </w:r>
      <w:r w:rsidRPr="002F44E8">
        <w:rPr>
          <w:color w:val="000000"/>
          <w:sz w:val="26"/>
          <w:szCs w:val="26"/>
        </w:rPr>
        <w:t xml:space="preserve"> на </w:t>
      </w:r>
      <w:r w:rsidR="00914F7D" w:rsidRPr="002F44E8">
        <w:rPr>
          <w:color w:val="000000"/>
          <w:sz w:val="26"/>
          <w:szCs w:val="26"/>
        </w:rPr>
        <w:t>1399</w:t>
      </w:r>
      <w:r w:rsidRPr="002F44E8">
        <w:rPr>
          <w:color w:val="000000"/>
          <w:sz w:val="26"/>
          <w:szCs w:val="26"/>
        </w:rPr>
        <w:t xml:space="preserve"> рублей. </w:t>
      </w:r>
    </w:p>
    <w:p w:rsidR="00154055" w:rsidRPr="002F44E8" w:rsidRDefault="00154055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По результатам финансовой </w:t>
      </w:r>
      <w:r w:rsidR="00914F7D" w:rsidRPr="002F44E8">
        <w:rPr>
          <w:sz w:val="26"/>
          <w:szCs w:val="26"/>
        </w:rPr>
        <w:t xml:space="preserve">деятельности </w:t>
      </w:r>
      <w:r w:rsidR="00A80523" w:rsidRPr="002F44E8">
        <w:rPr>
          <w:sz w:val="26"/>
          <w:szCs w:val="26"/>
        </w:rPr>
        <w:t xml:space="preserve">предприятий </w:t>
      </w:r>
      <w:r w:rsidRPr="002F44E8">
        <w:rPr>
          <w:sz w:val="26"/>
          <w:szCs w:val="26"/>
        </w:rPr>
        <w:t xml:space="preserve">сальдированный финансовый результат по итогам года составил </w:t>
      </w:r>
      <w:r w:rsidR="00914F7D" w:rsidRPr="002F44E8">
        <w:rPr>
          <w:sz w:val="26"/>
          <w:szCs w:val="26"/>
        </w:rPr>
        <w:t xml:space="preserve">– 70,7 млн. рублей, </w:t>
      </w:r>
      <w:r w:rsidR="00A80523" w:rsidRPr="002F44E8">
        <w:rPr>
          <w:sz w:val="26"/>
          <w:szCs w:val="26"/>
        </w:rPr>
        <w:t xml:space="preserve">что на 18,4% больше аналогичного периода прошлого года. В целом по району 71,4% организаций получили прибыль в размере 5,7 млн. рублей, </w:t>
      </w:r>
      <w:r w:rsidR="00A80523" w:rsidRPr="002F44E8">
        <w:rPr>
          <w:color w:val="000000"/>
          <w:sz w:val="26"/>
          <w:szCs w:val="26"/>
          <w:shd w:val="clear" w:color="auto" w:fill="FFFFFF"/>
        </w:rPr>
        <w:t>удельный вес убыточных предприятий составил 28,6%.</w:t>
      </w:r>
      <w:r w:rsidR="00A80523" w:rsidRPr="002F44E8">
        <w:rPr>
          <w:rFonts w:ascii="Helvetica" w:hAnsi="Helvetica"/>
          <w:color w:val="000000"/>
          <w:sz w:val="26"/>
          <w:szCs w:val="26"/>
          <w:shd w:val="clear" w:color="auto" w:fill="FFFFFF"/>
        </w:rPr>
        <w:t xml:space="preserve"> </w:t>
      </w:r>
      <w:r w:rsidR="00A80523" w:rsidRPr="002F44E8">
        <w:rPr>
          <w:sz w:val="26"/>
          <w:szCs w:val="26"/>
        </w:rPr>
        <w:t>С начала 2019</w:t>
      </w:r>
      <w:r w:rsidRPr="002F44E8">
        <w:rPr>
          <w:sz w:val="26"/>
          <w:szCs w:val="26"/>
        </w:rPr>
        <w:t xml:space="preserve"> года в организациях сферы промышленного производства было занято</w:t>
      </w:r>
      <w:r w:rsidR="004E4DA8" w:rsidRPr="002F44E8">
        <w:rPr>
          <w:sz w:val="26"/>
          <w:szCs w:val="26"/>
        </w:rPr>
        <w:t xml:space="preserve"> 1259</w:t>
      </w:r>
      <w:r w:rsidRPr="002F44E8">
        <w:rPr>
          <w:sz w:val="26"/>
          <w:szCs w:val="26"/>
        </w:rPr>
        <w:t xml:space="preserve">  работников списочного состава, что составило </w:t>
      </w:r>
      <w:r w:rsidR="004E4DA8" w:rsidRPr="002F44E8">
        <w:rPr>
          <w:sz w:val="26"/>
          <w:szCs w:val="26"/>
        </w:rPr>
        <w:t>25,7</w:t>
      </w:r>
      <w:r w:rsidRPr="002F44E8">
        <w:rPr>
          <w:sz w:val="26"/>
          <w:szCs w:val="26"/>
        </w:rPr>
        <w:t xml:space="preserve">% от всех работников списочного состава организаций. </w:t>
      </w:r>
    </w:p>
    <w:p w:rsidR="00154055" w:rsidRPr="002F44E8" w:rsidRDefault="00154055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>Среднемесячная номинальная начисленная заработная плата работников организаций составила</w:t>
      </w:r>
      <w:r w:rsidR="004E4DA8" w:rsidRPr="002F44E8">
        <w:rPr>
          <w:sz w:val="26"/>
          <w:szCs w:val="26"/>
        </w:rPr>
        <w:t xml:space="preserve"> 32514,8</w:t>
      </w:r>
      <w:r w:rsidRPr="002F44E8">
        <w:rPr>
          <w:sz w:val="26"/>
          <w:szCs w:val="26"/>
        </w:rPr>
        <w:t xml:space="preserve"> рублей с ростом к уровню  прошлого года на </w:t>
      </w:r>
      <w:r w:rsidR="004E4DA8" w:rsidRPr="002F44E8">
        <w:rPr>
          <w:sz w:val="26"/>
          <w:szCs w:val="26"/>
        </w:rPr>
        <w:t>5,7</w:t>
      </w:r>
      <w:r w:rsidRPr="002F44E8">
        <w:rPr>
          <w:sz w:val="26"/>
          <w:szCs w:val="26"/>
        </w:rPr>
        <w:t>%.</w:t>
      </w:r>
    </w:p>
    <w:p w:rsidR="00831AED" w:rsidRPr="002F44E8" w:rsidRDefault="00436A9B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>В прогнозном периоде сохранится общая тенденция сокращения темпов роста производства, по-прежнему основная роль отводится обрабатывающему производству</w:t>
      </w:r>
      <w:r w:rsidR="002E4F1B">
        <w:rPr>
          <w:sz w:val="26"/>
          <w:szCs w:val="26"/>
        </w:rPr>
        <w:t xml:space="preserve"> (41,7%) и добывающим отраслям (33,1%)</w:t>
      </w:r>
      <w:r w:rsidRPr="002F44E8">
        <w:rPr>
          <w:sz w:val="26"/>
          <w:szCs w:val="26"/>
        </w:rPr>
        <w:t xml:space="preserve">. </w:t>
      </w:r>
    </w:p>
    <w:p w:rsidR="00185D55" w:rsidRPr="002F44E8" w:rsidRDefault="00185D55" w:rsidP="002959D7">
      <w:pPr>
        <w:spacing w:after="120"/>
        <w:ind w:firstLine="709"/>
        <w:contextualSpacing/>
        <w:jc w:val="both"/>
        <w:rPr>
          <w:b/>
          <w:color w:val="000000"/>
          <w:sz w:val="26"/>
          <w:szCs w:val="26"/>
        </w:rPr>
      </w:pPr>
    </w:p>
    <w:p w:rsidR="00C71BFD" w:rsidRPr="002F44E8" w:rsidRDefault="00C71BFD" w:rsidP="002959D7">
      <w:pPr>
        <w:spacing w:after="120"/>
        <w:ind w:firstLine="709"/>
        <w:contextualSpacing/>
        <w:jc w:val="both"/>
        <w:rPr>
          <w:b/>
          <w:color w:val="000000"/>
          <w:sz w:val="26"/>
          <w:szCs w:val="26"/>
        </w:rPr>
      </w:pPr>
      <w:r w:rsidRPr="002F44E8">
        <w:rPr>
          <w:b/>
          <w:color w:val="000000"/>
          <w:sz w:val="26"/>
          <w:szCs w:val="26"/>
        </w:rPr>
        <w:t>Развитие сельского хозяйства</w:t>
      </w:r>
    </w:p>
    <w:p w:rsidR="00947595" w:rsidRPr="002F44E8" w:rsidRDefault="00DA2C17" w:rsidP="004B3A99">
      <w:pPr>
        <w:pStyle w:val="21"/>
        <w:suppressAutoHyphens/>
        <w:ind w:firstLine="709"/>
        <w:jc w:val="both"/>
        <w:rPr>
          <w:sz w:val="26"/>
          <w:szCs w:val="26"/>
        </w:rPr>
      </w:pPr>
      <w:r w:rsidRPr="002F44E8">
        <w:rPr>
          <w:sz w:val="26"/>
          <w:szCs w:val="26"/>
        </w:rPr>
        <w:t>Сельскохозяйственное производство является одним из важных секторов экономики района. Экономика муниципальных образований поселений района в основном базируется на сельскохозяйственном производстве, которым в настоящее время занимаются</w:t>
      </w:r>
      <w:r w:rsidR="00EE4D55" w:rsidRPr="002F44E8">
        <w:rPr>
          <w:sz w:val="26"/>
          <w:szCs w:val="26"/>
        </w:rPr>
        <w:t xml:space="preserve"> 3</w:t>
      </w:r>
      <w:r w:rsidRPr="002F44E8">
        <w:rPr>
          <w:sz w:val="26"/>
          <w:szCs w:val="26"/>
        </w:rPr>
        <w:t xml:space="preserve"> сельскохозяйственных предприятий всех форм собственн</w:t>
      </w:r>
      <w:r w:rsidR="00EE4D55" w:rsidRPr="002F44E8">
        <w:rPr>
          <w:sz w:val="26"/>
          <w:szCs w:val="26"/>
        </w:rPr>
        <w:t>ости, где занято 114</w:t>
      </w:r>
      <w:r w:rsidRPr="002F44E8">
        <w:rPr>
          <w:sz w:val="26"/>
          <w:szCs w:val="26"/>
        </w:rPr>
        <w:t xml:space="preserve"> человек, а также </w:t>
      </w:r>
      <w:r w:rsidR="00EE4D55" w:rsidRPr="002F44E8">
        <w:rPr>
          <w:sz w:val="26"/>
          <w:szCs w:val="26"/>
        </w:rPr>
        <w:t>142</w:t>
      </w:r>
      <w:r w:rsidRPr="002F44E8">
        <w:rPr>
          <w:sz w:val="26"/>
          <w:szCs w:val="26"/>
        </w:rPr>
        <w:t xml:space="preserve"> крестьянских фермерских хозяйств и </w:t>
      </w:r>
      <w:r w:rsidR="00EE4D55" w:rsidRPr="002F44E8">
        <w:rPr>
          <w:sz w:val="26"/>
          <w:szCs w:val="26"/>
        </w:rPr>
        <w:t>4210</w:t>
      </w:r>
      <w:r w:rsidRPr="002F44E8">
        <w:rPr>
          <w:sz w:val="26"/>
          <w:szCs w:val="26"/>
        </w:rPr>
        <w:t xml:space="preserve"> личных подсобных хозяйств. </w:t>
      </w:r>
      <w:r w:rsidR="00947595" w:rsidRPr="002F44E8">
        <w:rPr>
          <w:sz w:val="26"/>
          <w:szCs w:val="26"/>
        </w:rPr>
        <w:t xml:space="preserve">Основные виды деятельности: </w:t>
      </w:r>
      <w:r w:rsidR="00EE4D55" w:rsidRPr="002F44E8">
        <w:rPr>
          <w:sz w:val="26"/>
          <w:szCs w:val="26"/>
        </w:rPr>
        <w:t>выращивание зерновых и зернобобовых, кормовых культур, картофеля и овощей, производство молока, мяса птицы, баранины, говядины и свинины, а также разведение лошадей</w:t>
      </w:r>
      <w:r w:rsidR="00947595" w:rsidRPr="002F44E8">
        <w:rPr>
          <w:sz w:val="26"/>
          <w:szCs w:val="26"/>
        </w:rPr>
        <w:t xml:space="preserve">. </w:t>
      </w:r>
    </w:p>
    <w:p w:rsidR="00195D2F" w:rsidRPr="002F44E8" w:rsidRDefault="00EE4D55" w:rsidP="00195D2F">
      <w:pPr>
        <w:pStyle w:val="21"/>
        <w:tabs>
          <w:tab w:val="left" w:pos="993"/>
        </w:tabs>
        <w:suppressAutoHyphens/>
        <w:ind w:firstLine="709"/>
        <w:jc w:val="both"/>
        <w:rPr>
          <w:rFonts w:ascii="yandex-sans" w:hAnsi="yandex-sans"/>
          <w:color w:val="000000"/>
          <w:sz w:val="26"/>
          <w:szCs w:val="26"/>
        </w:rPr>
      </w:pPr>
      <w:r w:rsidRPr="002F44E8">
        <w:rPr>
          <w:sz w:val="26"/>
          <w:szCs w:val="26"/>
        </w:rPr>
        <w:t>В 2019</w:t>
      </w:r>
      <w:r w:rsidR="0045750C" w:rsidRPr="002F44E8">
        <w:rPr>
          <w:sz w:val="26"/>
          <w:szCs w:val="26"/>
        </w:rPr>
        <w:t xml:space="preserve"> году отмечается снижение </w:t>
      </w:r>
      <w:r w:rsidR="007D72E4" w:rsidRPr="002F44E8">
        <w:rPr>
          <w:sz w:val="26"/>
          <w:szCs w:val="26"/>
        </w:rPr>
        <w:t xml:space="preserve">объемов </w:t>
      </w:r>
      <w:r w:rsidR="0045750C" w:rsidRPr="002F44E8">
        <w:rPr>
          <w:sz w:val="26"/>
          <w:szCs w:val="26"/>
        </w:rPr>
        <w:t xml:space="preserve">производства продукции </w:t>
      </w:r>
      <w:r w:rsidRPr="002F44E8">
        <w:rPr>
          <w:sz w:val="26"/>
          <w:szCs w:val="26"/>
        </w:rPr>
        <w:t>животноводства</w:t>
      </w:r>
      <w:r w:rsidR="000F1DB1" w:rsidRPr="002F44E8">
        <w:rPr>
          <w:sz w:val="26"/>
          <w:szCs w:val="26"/>
        </w:rPr>
        <w:t xml:space="preserve"> </w:t>
      </w:r>
      <w:r w:rsidR="00195D2F" w:rsidRPr="002F44E8">
        <w:rPr>
          <w:sz w:val="26"/>
          <w:szCs w:val="26"/>
        </w:rPr>
        <w:t xml:space="preserve">на 15,9%. </w:t>
      </w:r>
      <w:r w:rsidR="00305CA0">
        <w:rPr>
          <w:sz w:val="26"/>
          <w:szCs w:val="26"/>
        </w:rPr>
        <w:t>На с</w:t>
      </w:r>
      <w:r w:rsidR="00195D2F" w:rsidRPr="002F44E8">
        <w:rPr>
          <w:rFonts w:ascii="yandex-sans" w:hAnsi="yandex-sans"/>
          <w:color w:val="000000"/>
          <w:sz w:val="26"/>
          <w:szCs w:val="26"/>
        </w:rPr>
        <w:t xml:space="preserve">нижение темпов роста производства </w:t>
      </w:r>
      <w:r w:rsidR="00305CA0">
        <w:rPr>
          <w:rFonts w:ascii="yandex-sans" w:hAnsi="yandex-sans"/>
          <w:color w:val="000000"/>
          <w:sz w:val="26"/>
          <w:szCs w:val="26"/>
        </w:rPr>
        <w:t xml:space="preserve">повлияло перерегистрация </w:t>
      </w:r>
      <w:r w:rsidR="00207088">
        <w:rPr>
          <w:rFonts w:ascii="yandex-sans" w:hAnsi="yandex-sans"/>
          <w:color w:val="000000"/>
          <w:sz w:val="26"/>
          <w:szCs w:val="26"/>
        </w:rPr>
        <w:t>1</w:t>
      </w:r>
      <w:r w:rsidR="00305CA0">
        <w:rPr>
          <w:rFonts w:ascii="yandex-sans" w:hAnsi="yandex-sans"/>
          <w:color w:val="000000"/>
          <w:sz w:val="26"/>
          <w:szCs w:val="26"/>
        </w:rPr>
        <w:t xml:space="preserve"> сельхозпредприяти</w:t>
      </w:r>
      <w:r w:rsidR="00207088">
        <w:rPr>
          <w:rFonts w:ascii="yandex-sans" w:hAnsi="yandex-sans"/>
          <w:color w:val="000000"/>
          <w:sz w:val="26"/>
          <w:szCs w:val="26"/>
        </w:rPr>
        <w:t>я</w:t>
      </w:r>
      <w:r w:rsidR="0072395C">
        <w:rPr>
          <w:rFonts w:ascii="yandex-sans" w:hAnsi="yandex-sans"/>
          <w:color w:val="000000"/>
          <w:sz w:val="26"/>
          <w:szCs w:val="26"/>
        </w:rPr>
        <w:t xml:space="preserve"> </w:t>
      </w:r>
      <w:r w:rsidR="00D14882">
        <w:rPr>
          <w:rFonts w:ascii="yandex-sans" w:hAnsi="yandex-sans"/>
          <w:color w:val="000000"/>
          <w:sz w:val="26"/>
          <w:szCs w:val="26"/>
        </w:rPr>
        <w:t>в Алтайский район</w:t>
      </w:r>
      <w:r w:rsidR="0072395C">
        <w:rPr>
          <w:rFonts w:ascii="yandex-sans" w:hAnsi="yandex-sans"/>
          <w:color w:val="000000"/>
          <w:sz w:val="26"/>
          <w:szCs w:val="26"/>
        </w:rPr>
        <w:t>, 1 предприятие сменило молочное направление развития</w:t>
      </w:r>
      <w:r w:rsidR="00962351">
        <w:rPr>
          <w:rFonts w:ascii="yandex-sans" w:hAnsi="yandex-sans"/>
          <w:color w:val="000000"/>
          <w:sz w:val="26"/>
          <w:szCs w:val="26"/>
        </w:rPr>
        <w:t xml:space="preserve"> </w:t>
      </w:r>
      <w:proofErr w:type="gramStart"/>
      <w:r w:rsidR="00962351">
        <w:rPr>
          <w:rFonts w:ascii="yandex-sans" w:hAnsi="yandex-sans"/>
          <w:color w:val="000000"/>
          <w:sz w:val="26"/>
          <w:szCs w:val="26"/>
        </w:rPr>
        <w:t>на</w:t>
      </w:r>
      <w:proofErr w:type="gramEnd"/>
      <w:r w:rsidR="00962351">
        <w:rPr>
          <w:rFonts w:ascii="yandex-sans" w:hAnsi="yandex-sans"/>
          <w:color w:val="000000"/>
          <w:sz w:val="26"/>
          <w:szCs w:val="26"/>
        </w:rPr>
        <w:t xml:space="preserve"> мясное</w:t>
      </w:r>
      <w:r w:rsidR="00195D2F" w:rsidRPr="002F44E8">
        <w:rPr>
          <w:rFonts w:ascii="yandex-sans" w:hAnsi="yandex-sans"/>
          <w:color w:val="000000"/>
          <w:sz w:val="26"/>
          <w:szCs w:val="26"/>
        </w:rPr>
        <w:t>.</w:t>
      </w:r>
    </w:p>
    <w:p w:rsidR="00F629F9" w:rsidRPr="002F44E8" w:rsidRDefault="00F629F9" w:rsidP="00F629F9">
      <w:pPr>
        <w:pStyle w:val="ab"/>
        <w:ind w:firstLine="708"/>
        <w:jc w:val="both"/>
        <w:rPr>
          <w:rFonts w:ascii="Times New Roman" w:hAnsi="Times New Roman"/>
          <w:sz w:val="26"/>
          <w:szCs w:val="26"/>
        </w:rPr>
      </w:pPr>
      <w:r w:rsidRPr="002F44E8">
        <w:rPr>
          <w:rFonts w:ascii="Times New Roman" w:eastAsia="Times New Roman CYR" w:hAnsi="Times New Roman"/>
          <w:sz w:val="26"/>
          <w:szCs w:val="26"/>
        </w:rPr>
        <w:t xml:space="preserve">Вместе с тем наблюдается положительная динамика поголовья крупного рогатого скота, лошадей, овец. </w:t>
      </w:r>
      <w:r w:rsidRPr="002F44E8">
        <w:rPr>
          <w:rFonts w:ascii="Times New Roman" w:hAnsi="Times New Roman"/>
          <w:sz w:val="26"/>
          <w:szCs w:val="26"/>
        </w:rPr>
        <w:t>В крестьянских фермерских хозяйствах поголовье КРС увеличилось на 7,1%, овец - на 18,0%,  лошадей – 4,9%. В настоящее время в районе ведется работа по созданию новых мясных пород на базе крестьянского фермерского хозяйства.</w:t>
      </w:r>
    </w:p>
    <w:p w:rsidR="0038511A" w:rsidRPr="002F44E8" w:rsidRDefault="0038511A" w:rsidP="0038511A">
      <w:pPr>
        <w:pStyle w:val="ab"/>
        <w:ind w:firstLine="708"/>
        <w:jc w:val="both"/>
        <w:rPr>
          <w:rFonts w:ascii="Times New Roman" w:hAnsi="Times New Roman"/>
          <w:bCs/>
          <w:kern w:val="1"/>
          <w:sz w:val="26"/>
          <w:szCs w:val="26"/>
        </w:rPr>
      </w:pPr>
      <w:r w:rsidRPr="002F44E8">
        <w:rPr>
          <w:rFonts w:ascii="Times New Roman" w:eastAsia="Times New Roman CYR" w:hAnsi="Times New Roman"/>
          <w:sz w:val="26"/>
          <w:szCs w:val="26"/>
        </w:rPr>
        <w:t xml:space="preserve">Основная нагрузка в </w:t>
      </w:r>
      <w:r w:rsidRPr="002F44E8">
        <w:rPr>
          <w:rFonts w:ascii="Times New Roman" w:hAnsi="Times New Roman"/>
          <w:sz w:val="26"/>
          <w:szCs w:val="26"/>
        </w:rPr>
        <w:t xml:space="preserve">решении вопросов обеспечения продовольственной безопасности принадлежит малым формам хозяйствования – крестьянским фермерским хозяйствам и личным подсобным хозяйствам населения. В связи с этим большая роль в развитии сельскохозяйственного производства принадлежит господдержке сельхозпредприятий и КФХ. За 2019 год она составила 45,1 млн. руб., </w:t>
      </w:r>
      <w:r w:rsidRPr="002F44E8">
        <w:rPr>
          <w:rFonts w:ascii="Times New Roman" w:hAnsi="Times New Roman"/>
          <w:sz w:val="26"/>
          <w:szCs w:val="26"/>
        </w:rPr>
        <w:lastRenderedPageBreak/>
        <w:t xml:space="preserve">снизившись к уровню 2018 года на 67 %. </w:t>
      </w:r>
      <w:proofErr w:type="spellStart"/>
      <w:r w:rsidRPr="002F44E8">
        <w:rPr>
          <w:rFonts w:ascii="Times New Roman" w:hAnsi="Times New Roman"/>
          <w:sz w:val="26"/>
          <w:szCs w:val="26"/>
        </w:rPr>
        <w:t>Грантовую</w:t>
      </w:r>
      <w:proofErr w:type="spellEnd"/>
      <w:r w:rsidRPr="002F44E8">
        <w:rPr>
          <w:rFonts w:ascii="Times New Roman" w:hAnsi="Times New Roman"/>
          <w:sz w:val="26"/>
          <w:szCs w:val="26"/>
        </w:rPr>
        <w:t xml:space="preserve"> поддержку </w:t>
      </w:r>
      <w:r w:rsidRPr="002F44E8">
        <w:rPr>
          <w:rFonts w:ascii="Times New Roman" w:hAnsi="Times New Roman"/>
          <w:bCs/>
          <w:kern w:val="1"/>
          <w:sz w:val="26"/>
          <w:szCs w:val="26"/>
        </w:rPr>
        <w:t xml:space="preserve">в сумме 24,2 млн. рублей </w:t>
      </w:r>
      <w:r w:rsidRPr="002F44E8">
        <w:rPr>
          <w:rFonts w:ascii="Times New Roman" w:hAnsi="Times New Roman"/>
          <w:sz w:val="26"/>
          <w:szCs w:val="26"/>
        </w:rPr>
        <w:t>на развитие начинающих фермеров и семейных животноводческих ферм получили 8 хозяйств. Средства были направлены на приобретение сельскохозяйственных животных и техники.</w:t>
      </w:r>
      <w:r w:rsidRPr="002F44E8">
        <w:rPr>
          <w:rFonts w:ascii="Times New Roman" w:hAnsi="Times New Roman"/>
          <w:bCs/>
          <w:kern w:val="1"/>
          <w:sz w:val="26"/>
          <w:szCs w:val="26"/>
        </w:rPr>
        <w:t xml:space="preserve"> </w:t>
      </w:r>
    </w:p>
    <w:p w:rsidR="00981FCD" w:rsidRPr="002F44E8" w:rsidRDefault="00981FCD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AF71C8" w:rsidRDefault="00294240" w:rsidP="00855476">
      <w:pPr>
        <w:spacing w:after="120"/>
        <w:ind w:firstLine="709"/>
        <w:jc w:val="both"/>
        <w:rPr>
          <w:b/>
          <w:sz w:val="26"/>
          <w:szCs w:val="26"/>
        </w:rPr>
      </w:pPr>
      <w:r w:rsidRPr="002F44E8">
        <w:rPr>
          <w:b/>
          <w:sz w:val="26"/>
          <w:szCs w:val="26"/>
        </w:rPr>
        <w:t>Жилищное с</w:t>
      </w:r>
      <w:r w:rsidR="00AF71C8" w:rsidRPr="002F44E8">
        <w:rPr>
          <w:b/>
          <w:sz w:val="26"/>
          <w:szCs w:val="26"/>
        </w:rPr>
        <w:t>троительство</w:t>
      </w:r>
    </w:p>
    <w:p w:rsidR="009F0CDC" w:rsidRPr="002F44E8" w:rsidRDefault="009F0CDC" w:rsidP="00855476">
      <w:pPr>
        <w:pStyle w:val="ab"/>
        <w:spacing w:after="12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2F44E8">
        <w:rPr>
          <w:rFonts w:ascii="Times New Roman" w:hAnsi="Times New Roman"/>
          <w:bCs/>
          <w:color w:val="000000"/>
          <w:sz w:val="26"/>
          <w:szCs w:val="26"/>
        </w:rPr>
        <w:t xml:space="preserve">В </w:t>
      </w:r>
      <w:proofErr w:type="spellStart"/>
      <w:r w:rsidRPr="002F44E8">
        <w:rPr>
          <w:rFonts w:ascii="Times New Roman" w:hAnsi="Times New Roman"/>
          <w:bCs/>
          <w:color w:val="000000"/>
          <w:sz w:val="26"/>
          <w:szCs w:val="26"/>
        </w:rPr>
        <w:t>Усть-Абаканском</w:t>
      </w:r>
      <w:proofErr w:type="spellEnd"/>
      <w:r w:rsidRPr="002F44E8">
        <w:rPr>
          <w:rFonts w:ascii="Times New Roman" w:hAnsi="Times New Roman"/>
          <w:bCs/>
          <w:color w:val="000000"/>
          <w:sz w:val="26"/>
          <w:szCs w:val="26"/>
        </w:rPr>
        <w:t xml:space="preserve"> районе активно ведется индивидуальное жилищное строительство. В 2019 году введено в эксплуатацию 45,2 тыс. кв.м. жилой площади - это рекордный показатель по республике Хакасия. Средняя обеспеченность жильем на 1 человека в районе составила 22,9 кв.м. </w:t>
      </w:r>
    </w:p>
    <w:p w:rsidR="009F0CDC" w:rsidRPr="002F44E8" w:rsidRDefault="009F0CDC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 Значительный прирост общей площади введенных в эксплуатацию жилых домов связан с масштабным включением в предыдущие годы в границы населенных пунктов земельных массивов сельскохозяйственного назначения, в том числе для предоставления земельных участков льготным категориям граждан.</w:t>
      </w:r>
    </w:p>
    <w:p w:rsidR="009F0CDC" w:rsidRDefault="009F0CDC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44E8">
        <w:rPr>
          <w:sz w:val="26"/>
          <w:szCs w:val="26"/>
        </w:rPr>
        <w:t>В 2019 году в соответствии с поданными застройщиками заявлениями выдано 1054 разрешений на строительство, 57 градостроительных планов. Рассмотрено и принято решений по 401 уведомлению об окончании строительства объекта индивидуального жилищного строительства, рассмотрены и приняты решения по 49 заявлениям о выдаче разрешений на ввод объектов капитального строительства в эксплуатацию. Многие собственники земельных участков оформляют законным образом самовольно построенные ранее объекты ИЖС в рамках проводимой органами местного самоуправления работы по выявлению самовольных построек, расположенных на территории сельсоветов. К данной категории относится до 35–40% вводимого в эксплуатацию жилья.</w:t>
      </w:r>
    </w:p>
    <w:p w:rsidR="00E20D54" w:rsidRPr="002F44E8" w:rsidRDefault="00E20D54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перспективу прогнозируется </w:t>
      </w:r>
      <w:r w:rsidR="002932B8">
        <w:rPr>
          <w:sz w:val="26"/>
          <w:szCs w:val="26"/>
        </w:rPr>
        <w:t xml:space="preserve">объем ввода жилья не менее 40 тыс.кв. м. ежегодно, в том числе в рамках строительства </w:t>
      </w:r>
      <w:r w:rsidR="00DC544B">
        <w:rPr>
          <w:sz w:val="26"/>
          <w:szCs w:val="26"/>
        </w:rPr>
        <w:t>жилья по договорам найма жилого помещения, предусмотренного госпрограммой «Комплексное развитие сельских территорий»</w:t>
      </w:r>
      <w:r w:rsidR="004F6236">
        <w:rPr>
          <w:sz w:val="26"/>
          <w:szCs w:val="26"/>
        </w:rPr>
        <w:t>, на 2021 год прогнозируется строительство 271,9 кв. м. жилья.</w:t>
      </w:r>
    </w:p>
    <w:p w:rsidR="00A22871" w:rsidRPr="002F44E8" w:rsidRDefault="00A22871" w:rsidP="002959D7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</w:p>
    <w:p w:rsidR="0029182D" w:rsidRPr="002F44E8" w:rsidRDefault="0029182D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  <w:r w:rsidRPr="002F44E8">
        <w:rPr>
          <w:b/>
          <w:sz w:val="26"/>
          <w:szCs w:val="26"/>
        </w:rPr>
        <w:t>Потребительский рынок</w:t>
      </w:r>
    </w:p>
    <w:p w:rsidR="00593CBD" w:rsidRPr="002F44E8" w:rsidRDefault="0029182D" w:rsidP="00593CB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F44E8">
        <w:rPr>
          <w:rFonts w:ascii="Times New Roman" w:hAnsi="Times New Roman" w:cs="Times New Roman"/>
          <w:sz w:val="26"/>
          <w:szCs w:val="26"/>
        </w:rPr>
        <w:t xml:space="preserve">Потребительский рынок </w:t>
      </w:r>
      <w:proofErr w:type="spellStart"/>
      <w:r w:rsidRPr="002F44E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F44E8">
        <w:rPr>
          <w:rFonts w:ascii="Times New Roman" w:hAnsi="Times New Roman" w:cs="Times New Roman"/>
          <w:sz w:val="26"/>
          <w:szCs w:val="26"/>
        </w:rPr>
        <w:t xml:space="preserve"> района представлен организациями розничной торговли, общественного питания и различными видами платных услуг.</w:t>
      </w:r>
      <w:r w:rsidR="002C2C34" w:rsidRPr="002F44E8">
        <w:rPr>
          <w:rFonts w:ascii="Times New Roman" w:hAnsi="Times New Roman" w:cs="Times New Roman"/>
          <w:sz w:val="26"/>
          <w:szCs w:val="26"/>
        </w:rPr>
        <w:t xml:space="preserve"> </w:t>
      </w:r>
      <w:r w:rsidR="00FB4E69" w:rsidRPr="002F44E8">
        <w:rPr>
          <w:rFonts w:ascii="Times New Roman" w:hAnsi="Times New Roman" w:cs="Times New Roman"/>
          <w:sz w:val="26"/>
          <w:szCs w:val="26"/>
        </w:rPr>
        <w:t>На 01.01.2020</w:t>
      </w:r>
      <w:r w:rsidR="00593CBD" w:rsidRPr="002F44E8">
        <w:rPr>
          <w:rFonts w:ascii="Times New Roman" w:hAnsi="Times New Roman" w:cs="Times New Roman"/>
          <w:sz w:val="26"/>
          <w:szCs w:val="26"/>
        </w:rPr>
        <w:t xml:space="preserve">г. на территории </w:t>
      </w:r>
      <w:proofErr w:type="spellStart"/>
      <w:r w:rsidR="00593CBD" w:rsidRPr="002F44E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593CBD" w:rsidRPr="002F44E8">
        <w:rPr>
          <w:rFonts w:ascii="Times New Roman" w:hAnsi="Times New Roman" w:cs="Times New Roman"/>
          <w:sz w:val="26"/>
          <w:szCs w:val="26"/>
        </w:rPr>
        <w:t xml:space="preserve"> района количество действующих </w:t>
      </w:r>
      <w:r w:rsidR="007D46B0" w:rsidRPr="002F44E8">
        <w:rPr>
          <w:rFonts w:ascii="Times New Roman" w:hAnsi="Times New Roman" w:cs="Times New Roman"/>
          <w:sz w:val="26"/>
          <w:szCs w:val="26"/>
        </w:rPr>
        <w:t xml:space="preserve">предприятий </w:t>
      </w:r>
      <w:r w:rsidR="00593CBD" w:rsidRPr="002F44E8">
        <w:rPr>
          <w:rFonts w:ascii="Times New Roman" w:hAnsi="Times New Roman" w:cs="Times New Roman"/>
          <w:sz w:val="26"/>
          <w:szCs w:val="26"/>
        </w:rPr>
        <w:t>тор</w:t>
      </w:r>
      <w:r w:rsidR="007D46B0" w:rsidRPr="002F44E8">
        <w:rPr>
          <w:rFonts w:ascii="Times New Roman" w:hAnsi="Times New Roman" w:cs="Times New Roman"/>
          <w:sz w:val="26"/>
          <w:szCs w:val="26"/>
        </w:rPr>
        <w:t>говли составило 219</w:t>
      </w:r>
      <w:r w:rsidR="00FB4E69" w:rsidRPr="002F44E8">
        <w:rPr>
          <w:rFonts w:ascii="Times New Roman" w:hAnsi="Times New Roman" w:cs="Times New Roman"/>
          <w:sz w:val="26"/>
          <w:szCs w:val="26"/>
        </w:rPr>
        <w:t xml:space="preserve"> </w:t>
      </w:r>
      <w:r w:rsidR="007D46B0" w:rsidRPr="002F44E8">
        <w:rPr>
          <w:rFonts w:ascii="Times New Roman" w:hAnsi="Times New Roman" w:cs="Times New Roman"/>
          <w:sz w:val="26"/>
          <w:szCs w:val="26"/>
        </w:rPr>
        <w:t>единиц</w:t>
      </w:r>
      <w:r w:rsidR="00593CBD" w:rsidRPr="002F44E8">
        <w:rPr>
          <w:rFonts w:ascii="Times New Roman" w:hAnsi="Times New Roman" w:cs="Times New Roman"/>
          <w:sz w:val="26"/>
          <w:szCs w:val="26"/>
        </w:rPr>
        <w:t xml:space="preserve">, в том числе  </w:t>
      </w:r>
      <w:r w:rsidR="009B08BA" w:rsidRPr="002F44E8">
        <w:rPr>
          <w:rFonts w:ascii="Times New Roman" w:hAnsi="Times New Roman" w:cs="Times New Roman"/>
          <w:sz w:val="26"/>
          <w:szCs w:val="26"/>
        </w:rPr>
        <w:t xml:space="preserve">12 </w:t>
      </w:r>
      <w:r w:rsidR="00982758" w:rsidRPr="002F44E8">
        <w:rPr>
          <w:rFonts w:ascii="Times New Roman" w:hAnsi="Times New Roman" w:cs="Times New Roman"/>
          <w:sz w:val="26"/>
          <w:szCs w:val="26"/>
        </w:rPr>
        <w:t xml:space="preserve">специализированных </w:t>
      </w:r>
      <w:r w:rsidR="00593CBD" w:rsidRPr="002F44E8">
        <w:rPr>
          <w:rFonts w:ascii="Times New Roman" w:hAnsi="Times New Roman" w:cs="Times New Roman"/>
          <w:sz w:val="26"/>
          <w:szCs w:val="26"/>
        </w:rPr>
        <w:t>продоволь</w:t>
      </w:r>
      <w:r w:rsidR="00982758" w:rsidRPr="002F44E8">
        <w:rPr>
          <w:rFonts w:ascii="Times New Roman" w:hAnsi="Times New Roman" w:cs="Times New Roman"/>
          <w:sz w:val="26"/>
          <w:szCs w:val="26"/>
        </w:rPr>
        <w:t>ственных магазинов</w:t>
      </w:r>
      <w:r w:rsidR="00593CBD" w:rsidRPr="002F44E8">
        <w:rPr>
          <w:rFonts w:ascii="Times New Roman" w:hAnsi="Times New Roman" w:cs="Times New Roman"/>
          <w:sz w:val="26"/>
          <w:szCs w:val="26"/>
        </w:rPr>
        <w:t xml:space="preserve">, </w:t>
      </w:r>
      <w:r w:rsidR="009B08BA" w:rsidRPr="002F44E8">
        <w:rPr>
          <w:rFonts w:ascii="Times New Roman" w:hAnsi="Times New Roman" w:cs="Times New Roman"/>
          <w:sz w:val="26"/>
          <w:szCs w:val="26"/>
        </w:rPr>
        <w:t xml:space="preserve">23 </w:t>
      </w:r>
      <w:r w:rsidR="00593CBD" w:rsidRPr="002F44E8">
        <w:rPr>
          <w:rFonts w:ascii="Times New Roman" w:hAnsi="Times New Roman" w:cs="Times New Roman"/>
          <w:sz w:val="26"/>
          <w:szCs w:val="26"/>
        </w:rPr>
        <w:t>непродовольственных магазина,</w:t>
      </w:r>
      <w:r w:rsidR="007D46B0" w:rsidRPr="002F44E8">
        <w:rPr>
          <w:rFonts w:ascii="Times New Roman" w:hAnsi="Times New Roman" w:cs="Times New Roman"/>
          <w:sz w:val="26"/>
          <w:szCs w:val="26"/>
        </w:rPr>
        <w:t xml:space="preserve"> 117</w:t>
      </w:r>
      <w:r w:rsidR="009B08BA" w:rsidRPr="002F44E8">
        <w:rPr>
          <w:rFonts w:ascii="Times New Roman" w:hAnsi="Times New Roman" w:cs="Times New Roman"/>
          <w:sz w:val="26"/>
          <w:szCs w:val="26"/>
        </w:rPr>
        <w:t xml:space="preserve"> </w:t>
      </w:r>
      <w:r w:rsidR="00593CBD" w:rsidRPr="002F44E8">
        <w:rPr>
          <w:rFonts w:ascii="Times New Roman" w:hAnsi="Times New Roman" w:cs="Times New Roman"/>
          <w:sz w:val="26"/>
          <w:szCs w:val="26"/>
        </w:rPr>
        <w:t>магазинов со смешанным ассортиментом,</w:t>
      </w:r>
      <w:r w:rsidR="009B08BA" w:rsidRPr="002F44E8">
        <w:rPr>
          <w:rFonts w:ascii="Times New Roman" w:hAnsi="Times New Roman" w:cs="Times New Roman"/>
          <w:sz w:val="26"/>
          <w:szCs w:val="26"/>
        </w:rPr>
        <w:t xml:space="preserve"> </w:t>
      </w:r>
      <w:r w:rsidR="007D46B0" w:rsidRPr="002F44E8">
        <w:rPr>
          <w:rFonts w:ascii="Times New Roman" w:hAnsi="Times New Roman" w:cs="Times New Roman"/>
          <w:sz w:val="26"/>
          <w:szCs w:val="26"/>
        </w:rPr>
        <w:t>67</w:t>
      </w:r>
      <w:r w:rsidR="009B08BA" w:rsidRPr="002F44E8">
        <w:rPr>
          <w:rFonts w:ascii="Times New Roman" w:hAnsi="Times New Roman" w:cs="Times New Roman"/>
          <w:sz w:val="26"/>
          <w:szCs w:val="26"/>
        </w:rPr>
        <w:t xml:space="preserve"> </w:t>
      </w:r>
      <w:r w:rsidR="007D46B0" w:rsidRPr="002F44E8">
        <w:rPr>
          <w:rFonts w:ascii="Times New Roman" w:hAnsi="Times New Roman" w:cs="Times New Roman"/>
          <w:sz w:val="26"/>
          <w:szCs w:val="26"/>
        </w:rPr>
        <w:t>прочих объектов</w:t>
      </w:r>
      <w:r w:rsidR="00593CBD" w:rsidRPr="002F44E8">
        <w:rPr>
          <w:rFonts w:ascii="Times New Roman" w:hAnsi="Times New Roman" w:cs="Times New Roman"/>
          <w:sz w:val="26"/>
          <w:szCs w:val="26"/>
        </w:rPr>
        <w:t xml:space="preserve"> (автозаправочные станции и аптечные киоски</w:t>
      </w:r>
      <w:r w:rsidR="007D46B0" w:rsidRPr="002F44E8">
        <w:rPr>
          <w:rFonts w:ascii="Times New Roman" w:hAnsi="Times New Roman" w:cs="Times New Roman"/>
          <w:sz w:val="26"/>
          <w:szCs w:val="26"/>
        </w:rPr>
        <w:t xml:space="preserve"> и т.д.</w:t>
      </w:r>
      <w:r w:rsidR="00593CBD" w:rsidRPr="002F44E8">
        <w:rPr>
          <w:rFonts w:ascii="Times New Roman" w:hAnsi="Times New Roman" w:cs="Times New Roman"/>
          <w:sz w:val="26"/>
          <w:szCs w:val="26"/>
        </w:rPr>
        <w:t>).</w:t>
      </w:r>
    </w:p>
    <w:p w:rsidR="00CD74CB" w:rsidRDefault="00593CBD" w:rsidP="00593CB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F44E8">
        <w:rPr>
          <w:rFonts w:ascii="Times New Roman" w:hAnsi="Times New Roman" w:cs="Times New Roman"/>
          <w:sz w:val="26"/>
          <w:szCs w:val="26"/>
        </w:rPr>
        <w:t xml:space="preserve">Оборот розничной торговли по крупным и средним организациям </w:t>
      </w:r>
      <w:r w:rsidR="00E93488">
        <w:rPr>
          <w:rFonts w:ascii="Times New Roman" w:hAnsi="Times New Roman" w:cs="Times New Roman"/>
          <w:sz w:val="26"/>
          <w:szCs w:val="26"/>
        </w:rPr>
        <w:t xml:space="preserve">по данным </w:t>
      </w:r>
      <w:proofErr w:type="spellStart"/>
      <w:r w:rsidR="00E93488">
        <w:rPr>
          <w:rFonts w:ascii="Times New Roman" w:hAnsi="Times New Roman" w:cs="Times New Roman"/>
          <w:sz w:val="26"/>
          <w:szCs w:val="26"/>
        </w:rPr>
        <w:t>Красстата</w:t>
      </w:r>
      <w:proofErr w:type="spellEnd"/>
      <w:r w:rsidR="00E93488">
        <w:rPr>
          <w:rFonts w:ascii="Times New Roman" w:hAnsi="Times New Roman" w:cs="Times New Roman"/>
          <w:sz w:val="26"/>
          <w:szCs w:val="26"/>
        </w:rPr>
        <w:t xml:space="preserve"> </w:t>
      </w:r>
      <w:r w:rsidRPr="002F44E8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5860A9" w:rsidRPr="002F44E8">
        <w:rPr>
          <w:rFonts w:ascii="Times New Roman" w:hAnsi="Times New Roman" w:cs="Times New Roman"/>
          <w:sz w:val="26"/>
          <w:szCs w:val="26"/>
        </w:rPr>
        <w:t xml:space="preserve">2231,7 </w:t>
      </w:r>
      <w:r w:rsidRPr="002F44E8">
        <w:rPr>
          <w:rFonts w:ascii="Times New Roman" w:hAnsi="Times New Roman" w:cs="Times New Roman"/>
          <w:sz w:val="26"/>
          <w:szCs w:val="26"/>
        </w:rPr>
        <w:t xml:space="preserve">млн. руб., что в товарной массе в сопоставимых ценах на </w:t>
      </w:r>
      <w:r w:rsidR="005860A9" w:rsidRPr="002F44E8">
        <w:rPr>
          <w:rFonts w:ascii="Times New Roman" w:hAnsi="Times New Roman" w:cs="Times New Roman"/>
          <w:sz w:val="26"/>
          <w:szCs w:val="26"/>
        </w:rPr>
        <w:t>17,7% больше, чем за 2018</w:t>
      </w:r>
      <w:r w:rsidRPr="002F44E8">
        <w:rPr>
          <w:rFonts w:ascii="Times New Roman" w:hAnsi="Times New Roman" w:cs="Times New Roman"/>
          <w:sz w:val="26"/>
          <w:szCs w:val="26"/>
        </w:rPr>
        <w:t xml:space="preserve"> год. </w:t>
      </w:r>
      <w:r w:rsidR="00CD74CB">
        <w:rPr>
          <w:rFonts w:ascii="Times New Roman" w:hAnsi="Times New Roman" w:cs="Times New Roman"/>
          <w:sz w:val="26"/>
          <w:szCs w:val="26"/>
        </w:rPr>
        <w:t xml:space="preserve">С учетом ИП, малых и </w:t>
      </w:r>
      <w:proofErr w:type="spellStart"/>
      <w:r w:rsidR="00CD74CB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="00CD74CB">
        <w:rPr>
          <w:rFonts w:ascii="Times New Roman" w:hAnsi="Times New Roman" w:cs="Times New Roman"/>
          <w:sz w:val="26"/>
          <w:szCs w:val="26"/>
        </w:rPr>
        <w:t xml:space="preserve"> о</w:t>
      </w:r>
      <w:r w:rsidR="00CD74CB" w:rsidRPr="002F44E8">
        <w:rPr>
          <w:rFonts w:ascii="Times New Roman" w:hAnsi="Times New Roman" w:cs="Times New Roman"/>
          <w:sz w:val="26"/>
          <w:szCs w:val="26"/>
        </w:rPr>
        <w:t xml:space="preserve">борот розничной торговли </w:t>
      </w:r>
      <w:r w:rsidR="00CD74CB">
        <w:rPr>
          <w:rFonts w:ascii="Times New Roman" w:hAnsi="Times New Roman" w:cs="Times New Roman"/>
          <w:sz w:val="26"/>
          <w:szCs w:val="26"/>
        </w:rPr>
        <w:t>снизился к уровню прошлого года на 1,1% в связи с вводимыми ограничениями.</w:t>
      </w:r>
    </w:p>
    <w:p w:rsidR="00593CBD" w:rsidRPr="000A53DF" w:rsidRDefault="00593CBD" w:rsidP="00593CB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F44E8">
        <w:rPr>
          <w:rFonts w:ascii="Times New Roman" w:hAnsi="Times New Roman" w:cs="Times New Roman"/>
          <w:sz w:val="26"/>
          <w:szCs w:val="26"/>
        </w:rPr>
        <w:t xml:space="preserve">В общем обороте розничной торговли по Республике Хакасия </w:t>
      </w:r>
      <w:proofErr w:type="spellStart"/>
      <w:r w:rsidRPr="002F44E8">
        <w:rPr>
          <w:rFonts w:ascii="Times New Roman" w:hAnsi="Times New Roman" w:cs="Times New Roman"/>
          <w:sz w:val="26"/>
          <w:szCs w:val="26"/>
        </w:rPr>
        <w:t>Усть-Аба</w:t>
      </w:r>
      <w:r w:rsidR="005860A9" w:rsidRPr="002F44E8">
        <w:rPr>
          <w:rFonts w:ascii="Times New Roman" w:hAnsi="Times New Roman" w:cs="Times New Roman"/>
          <w:sz w:val="26"/>
          <w:szCs w:val="26"/>
        </w:rPr>
        <w:t>канский</w:t>
      </w:r>
      <w:proofErr w:type="spellEnd"/>
      <w:r w:rsidR="005860A9" w:rsidRPr="002F44E8">
        <w:rPr>
          <w:rFonts w:ascii="Times New Roman" w:hAnsi="Times New Roman" w:cs="Times New Roman"/>
          <w:sz w:val="26"/>
          <w:szCs w:val="26"/>
        </w:rPr>
        <w:t xml:space="preserve"> район занимает около 8,6</w:t>
      </w:r>
      <w:r w:rsidRPr="002F44E8">
        <w:rPr>
          <w:rFonts w:ascii="Times New Roman" w:hAnsi="Times New Roman" w:cs="Times New Roman"/>
          <w:sz w:val="26"/>
          <w:szCs w:val="26"/>
        </w:rPr>
        <w:t xml:space="preserve">%. </w:t>
      </w:r>
      <w:r w:rsidR="00D51245" w:rsidRPr="002F44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Оборот розничной торговли и общественного питания по кругу крупных и средних организаций на душу населения </w:t>
      </w:r>
      <w:r w:rsidR="005860A9" w:rsidRPr="002F44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увеличился в 1,2 </w:t>
      </w:r>
      <w:r w:rsidR="00D51245" w:rsidRPr="002F44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раза до </w:t>
      </w:r>
      <w:r w:rsidR="005860A9" w:rsidRPr="002F44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53739,6 руб. </w:t>
      </w:r>
      <w:r w:rsidR="00D51245" w:rsidRPr="002F44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5860A9" w:rsidRPr="002F44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45101,2  </w:t>
      </w:r>
      <w:r w:rsidR="00D51245" w:rsidRPr="002F44E8">
        <w:rPr>
          <w:rFonts w:ascii="Times New Roman" w:hAnsi="Times New Roman" w:cs="Times New Roman"/>
          <w:color w:val="000000" w:themeColor="text1"/>
          <w:sz w:val="26"/>
          <w:szCs w:val="26"/>
        </w:rPr>
        <w:t>руб.) и</w:t>
      </w:r>
      <w:r w:rsidR="00D51245" w:rsidRPr="000A53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самым высоким показателем среди муниципальных районов республики.</w:t>
      </w:r>
      <w:r w:rsidR="00E93488" w:rsidRPr="00E934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16F5" w:rsidRDefault="00D516F5" w:rsidP="00EE4CE7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A53DF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Ситуация на потребительском рынке Усть-Абаканского района в перспективе оценивается как стабильная, </w:t>
      </w:r>
      <w:r w:rsidR="0024458F" w:rsidRPr="000A53DF">
        <w:rPr>
          <w:rFonts w:ascii="Times New Roman" w:hAnsi="Times New Roman" w:cs="Times New Roman"/>
          <w:color w:val="000000"/>
          <w:sz w:val="26"/>
          <w:szCs w:val="26"/>
        </w:rPr>
        <w:t xml:space="preserve">индекс потребительских цен сохранится на уровне 104%, </w:t>
      </w:r>
      <w:r w:rsidRPr="000A53DF">
        <w:rPr>
          <w:rFonts w:ascii="Times New Roman" w:hAnsi="Times New Roman" w:cs="Times New Roman"/>
          <w:color w:val="000000"/>
          <w:sz w:val="26"/>
          <w:szCs w:val="26"/>
        </w:rPr>
        <w:t xml:space="preserve">среднегодовая динамика оборота розничной торговли прогнозируется на уровне </w:t>
      </w:r>
      <w:r w:rsidR="0028302C" w:rsidRPr="009D2FB7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3F60C8" w:rsidRPr="009D2FB7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9D2FB7">
        <w:rPr>
          <w:rFonts w:ascii="Times New Roman" w:hAnsi="Times New Roman" w:cs="Times New Roman"/>
          <w:color w:val="000000"/>
          <w:sz w:val="26"/>
          <w:szCs w:val="26"/>
        </w:rPr>
        <w:t>,2-103,3</w:t>
      </w:r>
      <w:r w:rsidRPr="009D2FB7">
        <w:rPr>
          <w:rFonts w:ascii="Times New Roman" w:hAnsi="Times New Roman" w:cs="Times New Roman"/>
          <w:color w:val="000000"/>
          <w:sz w:val="26"/>
          <w:szCs w:val="26"/>
        </w:rPr>
        <w:t>%.</w:t>
      </w:r>
      <w:r w:rsidRPr="000A53D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16D29" w:rsidRDefault="00616D29" w:rsidP="00EE4CE7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55A5" w:rsidRDefault="004855A5" w:rsidP="00855476">
      <w:pPr>
        <w:pStyle w:val="2"/>
        <w:spacing w:before="0" w:after="120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2F44E8">
        <w:rPr>
          <w:rFonts w:ascii="Times New Roman" w:hAnsi="Times New Roman" w:cs="Times New Roman"/>
          <w:color w:val="auto"/>
        </w:rPr>
        <w:t>Улучшение инвестиционной привлекательности</w:t>
      </w:r>
    </w:p>
    <w:p w:rsidR="004855A5" w:rsidRDefault="004855A5" w:rsidP="00855476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Инвестиции в основной капитал по крупным и средним организациям </w:t>
      </w:r>
      <w:r w:rsidR="00155D82">
        <w:rPr>
          <w:sz w:val="26"/>
          <w:szCs w:val="26"/>
        </w:rPr>
        <w:t xml:space="preserve">в 2019 году </w:t>
      </w:r>
      <w:r w:rsidRPr="002F44E8">
        <w:rPr>
          <w:sz w:val="26"/>
          <w:szCs w:val="26"/>
        </w:rPr>
        <w:t xml:space="preserve">были использованы в объеме 347,1 млн. рублей со снижением -  3,7% к уровню прошлого года. </w:t>
      </w:r>
      <w:r w:rsidRPr="002F44E8">
        <w:rPr>
          <w:rFonts w:ascii="yandex-sans" w:hAnsi="yandex-sans"/>
          <w:color w:val="000000"/>
          <w:sz w:val="26"/>
          <w:szCs w:val="26"/>
        </w:rPr>
        <w:t xml:space="preserve">По видовой структуре 51,4% инвестиций занимают машины, оборудование, транспортные средства,  на долю зданий (кроме жилых) и сооружений приходится - 48,5%. В структуре инвестиций по источникам финансирования 49% занимают собственные средства, они составили 169,4 млн. руб. За счет привлеченных средств освоено инвестиций на 176,4 млн. руб. (51%). </w:t>
      </w:r>
      <w:r w:rsidRPr="002F44E8">
        <w:rPr>
          <w:sz w:val="26"/>
          <w:szCs w:val="26"/>
        </w:rPr>
        <w:t>Объём инвестиций на душу населения составил 8358,2 рублей, что на 3,1% ниже уровня 2018 года.</w:t>
      </w:r>
    </w:p>
    <w:p w:rsidR="00C871CE" w:rsidRDefault="00C871CE" w:rsidP="00855476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2019-2020 годах на территории района реализовывались проекты по строительству детского сада на 120 мест в с. Калинино </w:t>
      </w:r>
      <w:r w:rsidR="00E87E44">
        <w:rPr>
          <w:sz w:val="26"/>
          <w:szCs w:val="26"/>
        </w:rPr>
        <w:t xml:space="preserve">в рамках нацпроекта «Демография», в рамках нацпроекта «Образования» велось строительство школы в с. Чапаево Калининского сельсовета, в рамках нацпроекта «Здравоохранение» </w:t>
      </w:r>
      <w:r w:rsidR="00BF20B4">
        <w:rPr>
          <w:sz w:val="26"/>
          <w:szCs w:val="26"/>
        </w:rPr>
        <w:t>построены фельдшерски</w:t>
      </w:r>
      <w:r w:rsidR="001F2447">
        <w:rPr>
          <w:sz w:val="26"/>
          <w:szCs w:val="26"/>
        </w:rPr>
        <w:t>е</w:t>
      </w:r>
      <w:r w:rsidR="00BF20B4">
        <w:rPr>
          <w:sz w:val="26"/>
          <w:szCs w:val="26"/>
        </w:rPr>
        <w:t xml:space="preserve"> пункт</w:t>
      </w:r>
      <w:r w:rsidR="001F2447">
        <w:rPr>
          <w:sz w:val="26"/>
          <w:szCs w:val="26"/>
        </w:rPr>
        <w:t>ы</w:t>
      </w:r>
      <w:r w:rsidR="00BF20B4">
        <w:rPr>
          <w:sz w:val="26"/>
          <w:szCs w:val="26"/>
        </w:rPr>
        <w:t xml:space="preserve"> в а. Мохов </w:t>
      </w:r>
      <w:r w:rsidR="001F2447">
        <w:rPr>
          <w:sz w:val="26"/>
          <w:szCs w:val="26"/>
        </w:rPr>
        <w:t>и в с</w:t>
      </w:r>
      <w:proofErr w:type="gramStart"/>
      <w:r w:rsidR="001F2447">
        <w:rPr>
          <w:sz w:val="26"/>
          <w:szCs w:val="26"/>
        </w:rPr>
        <w:t>.З</w:t>
      </w:r>
      <w:proofErr w:type="gramEnd"/>
      <w:r w:rsidR="001F2447">
        <w:rPr>
          <w:sz w:val="26"/>
          <w:szCs w:val="26"/>
        </w:rPr>
        <w:t xml:space="preserve">еленое, </w:t>
      </w:r>
      <w:r w:rsidR="00BF20B4">
        <w:rPr>
          <w:sz w:val="26"/>
          <w:szCs w:val="26"/>
        </w:rPr>
        <w:t xml:space="preserve">врачебная амбулатория в </w:t>
      </w:r>
      <w:proofErr w:type="spellStart"/>
      <w:r w:rsidR="00BF20B4">
        <w:rPr>
          <w:sz w:val="26"/>
          <w:szCs w:val="26"/>
        </w:rPr>
        <w:t>а.Райков</w:t>
      </w:r>
      <w:proofErr w:type="spellEnd"/>
      <w:r w:rsidR="00BF20B4">
        <w:rPr>
          <w:sz w:val="26"/>
          <w:szCs w:val="26"/>
        </w:rPr>
        <w:t>.</w:t>
      </w:r>
    </w:p>
    <w:p w:rsidR="001F2447" w:rsidRPr="002F44E8" w:rsidRDefault="001F2447" w:rsidP="00855476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2021 году продолж</w:t>
      </w:r>
      <w:r w:rsidR="008371A3">
        <w:rPr>
          <w:sz w:val="26"/>
          <w:szCs w:val="26"/>
        </w:rPr>
        <w:t xml:space="preserve">ится </w:t>
      </w:r>
      <w:r w:rsidR="003E58E0">
        <w:rPr>
          <w:sz w:val="26"/>
          <w:szCs w:val="26"/>
        </w:rPr>
        <w:t xml:space="preserve">реализация проектов в рамках госпрограмм и нацпроектов с поддержкой федерального и регионального бюджетов, </w:t>
      </w:r>
      <w:r w:rsidR="005D4DF4">
        <w:rPr>
          <w:sz w:val="26"/>
          <w:szCs w:val="26"/>
        </w:rPr>
        <w:t xml:space="preserve">с целью реализации мероприятий госпрограммы «Комплексное развитие сельских территорий» на территории Калининского сельсовета </w:t>
      </w:r>
      <w:r w:rsidR="000739E4">
        <w:rPr>
          <w:sz w:val="26"/>
          <w:szCs w:val="26"/>
        </w:rPr>
        <w:t>предусмотрено создание модульной врачебной амбулатории, строительство многофункциональной</w:t>
      </w:r>
      <w:r w:rsidR="00537E7B">
        <w:rPr>
          <w:sz w:val="26"/>
          <w:szCs w:val="26"/>
        </w:rPr>
        <w:t xml:space="preserve"> спортивной пл</w:t>
      </w:r>
      <w:r w:rsidR="00446DCF">
        <w:rPr>
          <w:sz w:val="26"/>
          <w:szCs w:val="26"/>
        </w:rPr>
        <w:t>ощадки и уличной сети освещения в целом на 30 млн. рублей.</w:t>
      </w:r>
    </w:p>
    <w:p w:rsidR="004855A5" w:rsidRPr="002F44E8" w:rsidRDefault="004855A5" w:rsidP="004855A5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2F44E8">
        <w:rPr>
          <w:sz w:val="26"/>
          <w:szCs w:val="26"/>
        </w:rPr>
        <w:t xml:space="preserve">С целью реализации инвестиционной политики, в районе разработан «Комплексный инвестиционный план развития муниципального образования </w:t>
      </w:r>
      <w:proofErr w:type="spellStart"/>
      <w:r w:rsidRPr="002F44E8">
        <w:rPr>
          <w:sz w:val="26"/>
          <w:szCs w:val="26"/>
        </w:rPr>
        <w:t>Усть-Абаканский</w:t>
      </w:r>
      <w:proofErr w:type="spellEnd"/>
      <w:r w:rsidRPr="002F44E8">
        <w:rPr>
          <w:sz w:val="26"/>
          <w:szCs w:val="26"/>
        </w:rPr>
        <w:t xml:space="preserve"> район на 2014-2020 годы», который включает в себя инвестиционные проекты, реализуемые и планируемые к реализации на территории муниципального образования с учетом приоритетов и целей социально-экономического развития территории, объекты инфраструктуры, а также инвестиционные предложения и перспективные инвестиционные площадки.</w:t>
      </w:r>
      <w:proofErr w:type="gramEnd"/>
    </w:p>
    <w:p w:rsidR="004855A5" w:rsidRPr="002F44E8" w:rsidRDefault="004855A5" w:rsidP="004855A5">
      <w:pPr>
        <w:pStyle w:val="a8"/>
        <w:suppressAutoHyphens/>
        <w:spacing w:before="0" w:beforeAutospacing="0" w:after="0" w:afterAutospacing="0"/>
        <w:ind w:firstLine="709"/>
        <w:contextualSpacing/>
        <w:jc w:val="both"/>
        <w:rPr>
          <w:rFonts w:asciiTheme="minorHAnsi" w:eastAsia="+mn-ea" w:hAnsiTheme="minorHAnsi" w:cstheme="minorBidi"/>
          <w:b/>
          <w:bCs/>
          <w:kern w:val="24"/>
          <w:sz w:val="26"/>
          <w:szCs w:val="26"/>
        </w:rPr>
      </w:pPr>
      <w:r w:rsidRPr="002F44E8">
        <w:rPr>
          <w:sz w:val="26"/>
          <w:szCs w:val="26"/>
        </w:rPr>
        <w:t xml:space="preserve">В 2019 году в рамках </w:t>
      </w:r>
      <w:proofErr w:type="spellStart"/>
      <w:r w:rsidRPr="002F44E8">
        <w:rPr>
          <w:sz w:val="26"/>
          <w:szCs w:val="26"/>
        </w:rPr>
        <w:t>КИПа</w:t>
      </w:r>
      <w:proofErr w:type="spellEnd"/>
      <w:r w:rsidRPr="002F44E8">
        <w:rPr>
          <w:sz w:val="26"/>
          <w:szCs w:val="26"/>
        </w:rPr>
        <w:t xml:space="preserve"> реализовывалось 6 инвестиционных проектов, на 01.01.2020г. освоено 69,4 млн. руб., в том числе:</w:t>
      </w:r>
      <w:r w:rsidRPr="002F44E8">
        <w:rPr>
          <w:rFonts w:asciiTheme="minorHAnsi" w:eastAsia="+mn-ea" w:hAnsiTheme="minorHAnsi" w:cstheme="minorBidi"/>
          <w:b/>
          <w:bCs/>
          <w:kern w:val="24"/>
          <w:sz w:val="26"/>
          <w:szCs w:val="26"/>
        </w:rPr>
        <w:t xml:space="preserve"> </w:t>
      </w:r>
    </w:p>
    <w:p w:rsidR="004855A5" w:rsidRPr="002F44E8" w:rsidRDefault="004855A5" w:rsidP="004855A5">
      <w:pPr>
        <w:pStyle w:val="a8"/>
        <w:suppressAutoHyphens/>
        <w:spacing w:before="0" w:beforeAutospacing="0" w:after="0" w:afterAutospacing="0"/>
        <w:ind w:firstLine="709"/>
        <w:contextualSpacing/>
        <w:jc w:val="both"/>
        <w:rPr>
          <w:bCs/>
          <w:sz w:val="26"/>
          <w:szCs w:val="26"/>
        </w:rPr>
      </w:pPr>
      <w:proofErr w:type="gramStart"/>
      <w:r w:rsidRPr="002F44E8">
        <w:rPr>
          <w:bCs/>
          <w:sz w:val="26"/>
          <w:szCs w:val="26"/>
        </w:rPr>
        <w:t>3 проекта развития промышленного производства на сумму  66,6 млн. рублей</w:t>
      </w:r>
      <w:r>
        <w:rPr>
          <w:bCs/>
          <w:sz w:val="26"/>
          <w:szCs w:val="26"/>
        </w:rPr>
        <w:t xml:space="preserve"> («</w:t>
      </w:r>
      <w:r w:rsidRPr="005226C6">
        <w:rPr>
          <w:bCs/>
          <w:sz w:val="26"/>
          <w:szCs w:val="26"/>
        </w:rPr>
        <w:t xml:space="preserve">Расширение и модернизация производства с целью увеличения объемов выпуска </w:t>
      </w:r>
      <w:proofErr w:type="spellStart"/>
      <w:r w:rsidRPr="005226C6">
        <w:rPr>
          <w:bCs/>
          <w:sz w:val="26"/>
          <w:szCs w:val="26"/>
        </w:rPr>
        <w:t>бентонитовых</w:t>
      </w:r>
      <w:proofErr w:type="spellEnd"/>
      <w:r w:rsidRPr="005226C6">
        <w:rPr>
          <w:bCs/>
          <w:sz w:val="26"/>
          <w:szCs w:val="26"/>
        </w:rPr>
        <w:t xml:space="preserve"> </w:t>
      </w:r>
      <w:proofErr w:type="spellStart"/>
      <w:r w:rsidRPr="005226C6">
        <w:rPr>
          <w:bCs/>
          <w:sz w:val="26"/>
          <w:szCs w:val="26"/>
        </w:rPr>
        <w:t>глин</w:t>
      </w:r>
      <w:r>
        <w:rPr>
          <w:bCs/>
          <w:sz w:val="26"/>
          <w:szCs w:val="26"/>
        </w:rPr>
        <w:t>опорошков</w:t>
      </w:r>
      <w:proofErr w:type="spellEnd"/>
      <w:r>
        <w:rPr>
          <w:bCs/>
          <w:sz w:val="26"/>
          <w:szCs w:val="26"/>
        </w:rPr>
        <w:t xml:space="preserve"> и </w:t>
      </w:r>
      <w:proofErr w:type="spellStart"/>
      <w:r>
        <w:rPr>
          <w:bCs/>
          <w:sz w:val="26"/>
          <w:szCs w:val="26"/>
        </w:rPr>
        <w:t>бентонитовых</w:t>
      </w:r>
      <w:proofErr w:type="spellEnd"/>
      <w:r>
        <w:rPr>
          <w:bCs/>
          <w:sz w:val="26"/>
          <w:szCs w:val="26"/>
        </w:rPr>
        <w:t xml:space="preserve"> гранул</w:t>
      </w:r>
      <w:r w:rsidRPr="005226C6">
        <w:rPr>
          <w:bCs/>
          <w:sz w:val="26"/>
          <w:szCs w:val="26"/>
        </w:rPr>
        <w:t xml:space="preserve"> (ООО "Бентонит Хакасии")</w:t>
      </w:r>
      <w:r>
        <w:rPr>
          <w:bCs/>
          <w:sz w:val="26"/>
          <w:szCs w:val="26"/>
        </w:rPr>
        <w:t>»</w:t>
      </w:r>
      <w:r w:rsidR="00BE5C6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- 60,0 млн. руб.;</w:t>
      </w:r>
      <w:r w:rsidRPr="005226C6">
        <w:t xml:space="preserve"> </w:t>
      </w:r>
      <w:r w:rsidRPr="005226C6">
        <w:rPr>
          <w:bCs/>
          <w:sz w:val="26"/>
          <w:szCs w:val="26"/>
        </w:rPr>
        <w:t xml:space="preserve">Создание на базе ООО "КП </w:t>
      </w:r>
      <w:proofErr w:type="spellStart"/>
      <w:r w:rsidRPr="005226C6">
        <w:rPr>
          <w:bCs/>
          <w:sz w:val="26"/>
          <w:szCs w:val="26"/>
        </w:rPr>
        <w:t>Стройтехнологии</w:t>
      </w:r>
      <w:proofErr w:type="spellEnd"/>
      <w:r w:rsidRPr="005226C6">
        <w:rPr>
          <w:bCs/>
          <w:sz w:val="26"/>
          <w:szCs w:val="26"/>
        </w:rPr>
        <w:t>" современног</w:t>
      </w:r>
      <w:r>
        <w:rPr>
          <w:bCs/>
          <w:sz w:val="26"/>
          <w:szCs w:val="26"/>
        </w:rPr>
        <w:t>о лесопромышленного предприятия</w:t>
      </w:r>
      <w:r w:rsidR="00BE5C6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- 0,6 млн. руб.</w:t>
      </w:r>
      <w:r w:rsidRPr="002F44E8">
        <w:rPr>
          <w:bCs/>
          <w:sz w:val="26"/>
          <w:szCs w:val="26"/>
        </w:rPr>
        <w:t>;</w:t>
      </w:r>
      <w:r w:rsidRPr="005226C6">
        <w:t xml:space="preserve"> </w:t>
      </w:r>
      <w:r w:rsidRPr="005226C6">
        <w:rPr>
          <w:bCs/>
          <w:sz w:val="26"/>
          <w:szCs w:val="26"/>
        </w:rPr>
        <w:t xml:space="preserve">ООО СПК "Сибирь" </w:t>
      </w:r>
      <w:r>
        <w:rPr>
          <w:bCs/>
          <w:sz w:val="26"/>
          <w:szCs w:val="26"/>
        </w:rPr>
        <w:t>«</w:t>
      </w:r>
      <w:r w:rsidRPr="005226C6">
        <w:rPr>
          <w:bCs/>
          <w:sz w:val="26"/>
          <w:szCs w:val="26"/>
        </w:rPr>
        <w:t>Новая линия по розливу молока и кисломолочной продукции</w:t>
      </w:r>
      <w:r>
        <w:rPr>
          <w:bCs/>
          <w:sz w:val="26"/>
          <w:szCs w:val="26"/>
        </w:rPr>
        <w:t>»</w:t>
      </w:r>
      <w:r w:rsidR="00BE5C6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- 6,0 млн. руб.);</w:t>
      </w:r>
      <w:proofErr w:type="gramEnd"/>
    </w:p>
    <w:p w:rsidR="004855A5" w:rsidRPr="002F44E8" w:rsidRDefault="004855A5" w:rsidP="004855A5">
      <w:pPr>
        <w:suppressAutoHyphens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3 проекта агропромышленного комплекса на сумму 2,8 млн. рублей </w:t>
      </w:r>
      <w:r>
        <w:rPr>
          <w:sz w:val="26"/>
          <w:szCs w:val="26"/>
        </w:rPr>
        <w:t>(</w:t>
      </w:r>
      <w:r w:rsidR="0095145E">
        <w:rPr>
          <w:sz w:val="26"/>
          <w:szCs w:val="26"/>
        </w:rPr>
        <w:t>Завершение реалий проектов «</w:t>
      </w:r>
      <w:r w:rsidRPr="005226C6">
        <w:rPr>
          <w:sz w:val="26"/>
          <w:szCs w:val="26"/>
        </w:rPr>
        <w:t>Строительство убойного цеха</w:t>
      </w:r>
      <w:r w:rsidR="00C26C32">
        <w:rPr>
          <w:sz w:val="26"/>
          <w:szCs w:val="26"/>
        </w:rPr>
        <w:t>»</w:t>
      </w:r>
      <w:r w:rsidRPr="005226C6">
        <w:rPr>
          <w:sz w:val="26"/>
          <w:szCs w:val="26"/>
        </w:rPr>
        <w:t xml:space="preserve"> (с</w:t>
      </w:r>
      <w:proofErr w:type="gramStart"/>
      <w:r w:rsidRPr="005226C6">
        <w:rPr>
          <w:sz w:val="26"/>
          <w:szCs w:val="26"/>
        </w:rPr>
        <w:t>.В</w:t>
      </w:r>
      <w:proofErr w:type="gramEnd"/>
      <w:r w:rsidRPr="005226C6">
        <w:rPr>
          <w:sz w:val="26"/>
          <w:szCs w:val="26"/>
        </w:rPr>
        <w:t xml:space="preserve">есеннее) </w:t>
      </w:r>
      <w:r w:rsidR="00C26C32">
        <w:rPr>
          <w:sz w:val="26"/>
          <w:szCs w:val="26"/>
        </w:rPr>
        <w:t xml:space="preserve">КФХ </w:t>
      </w:r>
      <w:r w:rsidRPr="005226C6">
        <w:rPr>
          <w:sz w:val="26"/>
          <w:szCs w:val="26"/>
        </w:rPr>
        <w:t>Гиль В.В.</w:t>
      </w:r>
      <w:r>
        <w:rPr>
          <w:sz w:val="26"/>
          <w:szCs w:val="26"/>
        </w:rPr>
        <w:t xml:space="preserve"> - 1,930 млн. руб.;</w:t>
      </w:r>
      <w:r w:rsidRPr="005226C6">
        <w:t xml:space="preserve"> </w:t>
      </w:r>
      <w:r>
        <w:t xml:space="preserve"> </w:t>
      </w:r>
      <w:r w:rsidR="00C26C32">
        <w:t>«</w:t>
      </w:r>
      <w:r w:rsidRPr="005226C6">
        <w:rPr>
          <w:sz w:val="26"/>
          <w:szCs w:val="26"/>
        </w:rPr>
        <w:t>Строительство птичника для разведения перепелов</w:t>
      </w:r>
      <w:r w:rsidR="00C26C32">
        <w:rPr>
          <w:sz w:val="26"/>
          <w:szCs w:val="26"/>
        </w:rPr>
        <w:t>»</w:t>
      </w:r>
      <w:r w:rsidRPr="005226C6">
        <w:rPr>
          <w:sz w:val="26"/>
          <w:szCs w:val="26"/>
        </w:rPr>
        <w:t xml:space="preserve"> КФХ </w:t>
      </w:r>
      <w:proofErr w:type="spellStart"/>
      <w:r w:rsidRPr="005226C6">
        <w:rPr>
          <w:sz w:val="26"/>
          <w:szCs w:val="26"/>
        </w:rPr>
        <w:t>Шинкоренко</w:t>
      </w:r>
      <w:proofErr w:type="spellEnd"/>
      <w:r w:rsidRPr="005226C6">
        <w:rPr>
          <w:sz w:val="26"/>
          <w:szCs w:val="26"/>
        </w:rPr>
        <w:t xml:space="preserve"> С.А. (с.Московское)</w:t>
      </w:r>
      <w:r>
        <w:rPr>
          <w:sz w:val="26"/>
          <w:szCs w:val="26"/>
        </w:rPr>
        <w:t xml:space="preserve"> - 0,8 млн. руб.;</w:t>
      </w:r>
      <w:r w:rsidRPr="005226C6">
        <w:t xml:space="preserve"> </w:t>
      </w:r>
      <w:r w:rsidR="00C26C32">
        <w:t>«</w:t>
      </w:r>
      <w:r w:rsidRPr="005226C6">
        <w:rPr>
          <w:sz w:val="26"/>
          <w:szCs w:val="26"/>
        </w:rPr>
        <w:t>Развитие комплекса "Золотая подкова"</w:t>
      </w:r>
      <w:r w:rsidR="00C26C32">
        <w:rPr>
          <w:sz w:val="26"/>
          <w:szCs w:val="26"/>
        </w:rPr>
        <w:t>»</w:t>
      </w:r>
      <w:r w:rsidRPr="005226C6">
        <w:rPr>
          <w:sz w:val="26"/>
          <w:szCs w:val="26"/>
        </w:rPr>
        <w:t xml:space="preserve"> КФХ </w:t>
      </w:r>
      <w:proofErr w:type="spellStart"/>
      <w:r w:rsidRPr="005226C6">
        <w:rPr>
          <w:sz w:val="26"/>
          <w:szCs w:val="26"/>
        </w:rPr>
        <w:t>Ухварин</w:t>
      </w:r>
      <w:proofErr w:type="spellEnd"/>
      <w:r w:rsidRPr="005226C6">
        <w:rPr>
          <w:sz w:val="26"/>
          <w:szCs w:val="26"/>
        </w:rPr>
        <w:t xml:space="preserve"> Э.И. </w:t>
      </w:r>
      <w:r w:rsidR="00C26C32">
        <w:rPr>
          <w:sz w:val="26"/>
          <w:szCs w:val="26"/>
        </w:rPr>
        <w:t>(</w:t>
      </w:r>
      <w:proofErr w:type="spellStart"/>
      <w:r w:rsidRPr="005226C6">
        <w:rPr>
          <w:sz w:val="26"/>
          <w:szCs w:val="26"/>
        </w:rPr>
        <w:t>аал</w:t>
      </w:r>
      <w:proofErr w:type="spellEnd"/>
      <w:r w:rsidRPr="005226C6">
        <w:rPr>
          <w:sz w:val="26"/>
          <w:szCs w:val="26"/>
        </w:rPr>
        <w:t xml:space="preserve"> Сапогов</w:t>
      </w:r>
      <w:r w:rsidR="00C26C32">
        <w:rPr>
          <w:sz w:val="26"/>
          <w:szCs w:val="26"/>
        </w:rPr>
        <w:t>)</w:t>
      </w:r>
      <w:r>
        <w:rPr>
          <w:sz w:val="26"/>
          <w:szCs w:val="26"/>
        </w:rPr>
        <w:t xml:space="preserve"> -</w:t>
      </w:r>
      <w:r w:rsidR="00C26C32">
        <w:rPr>
          <w:sz w:val="26"/>
          <w:szCs w:val="26"/>
        </w:rPr>
        <w:t xml:space="preserve"> </w:t>
      </w:r>
      <w:r>
        <w:rPr>
          <w:sz w:val="26"/>
          <w:szCs w:val="26"/>
        </w:rPr>
        <w:t>0,080  млн. руб.)</w:t>
      </w:r>
    </w:p>
    <w:p w:rsidR="004855A5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2F44E8">
        <w:rPr>
          <w:sz w:val="26"/>
          <w:szCs w:val="26"/>
        </w:rPr>
        <w:t xml:space="preserve">Для увеличения инвестиционной привлекательности в районе сформировано 5 перспективных инвестиционных площадок: 2 площадки для организации </w:t>
      </w:r>
      <w:r w:rsidRPr="002F44E8">
        <w:rPr>
          <w:sz w:val="26"/>
          <w:szCs w:val="26"/>
        </w:rPr>
        <w:lastRenderedPageBreak/>
        <w:t>промышленного производства, 1 площадка под комплексную жилую застройку, площадка</w:t>
      </w:r>
      <w:r w:rsidRPr="002F44E8">
        <w:rPr>
          <w:b/>
          <w:sz w:val="26"/>
          <w:szCs w:val="26"/>
        </w:rPr>
        <w:t xml:space="preserve"> </w:t>
      </w:r>
      <w:r w:rsidRPr="002F44E8">
        <w:rPr>
          <w:sz w:val="26"/>
          <w:szCs w:val="26"/>
        </w:rPr>
        <w:t xml:space="preserve">под размещение объектов спорта и отдыха и площадка под размещение объектов придорожного сервиса. Информация об инвестиционных площадках, а также об инвестиционных предложениях для потенциальных инвесторов и заинтересованных лиц, размещена на официальном сайте администрации </w:t>
      </w:r>
      <w:proofErr w:type="spellStart"/>
      <w:r w:rsidRPr="002F44E8">
        <w:rPr>
          <w:sz w:val="26"/>
          <w:szCs w:val="26"/>
        </w:rPr>
        <w:t>Усть-Абаканского</w:t>
      </w:r>
      <w:proofErr w:type="spellEnd"/>
      <w:r w:rsidRPr="002F44E8">
        <w:rPr>
          <w:sz w:val="26"/>
          <w:szCs w:val="26"/>
        </w:rPr>
        <w:t xml:space="preserve"> района.</w:t>
      </w:r>
    </w:p>
    <w:p w:rsidR="00DB1E1F" w:rsidRDefault="00D20A4E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2021 год в целях получения </w:t>
      </w:r>
      <w:r w:rsidR="00C60CB8">
        <w:rPr>
          <w:sz w:val="26"/>
          <w:szCs w:val="26"/>
        </w:rPr>
        <w:t xml:space="preserve">гранта на развитие </w:t>
      </w:r>
      <w:r>
        <w:rPr>
          <w:sz w:val="26"/>
          <w:szCs w:val="26"/>
        </w:rPr>
        <w:t xml:space="preserve"> </w:t>
      </w:r>
      <w:r w:rsidR="00C60CB8">
        <w:rPr>
          <w:sz w:val="26"/>
          <w:szCs w:val="26"/>
        </w:rPr>
        <w:t xml:space="preserve">семейных животноводческих ферм </w:t>
      </w:r>
      <w:r>
        <w:rPr>
          <w:sz w:val="26"/>
          <w:szCs w:val="26"/>
        </w:rPr>
        <w:t xml:space="preserve">заявлены 2 проекта </w:t>
      </w:r>
      <w:r w:rsidR="00342422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="00C60CB8">
        <w:rPr>
          <w:sz w:val="26"/>
          <w:szCs w:val="26"/>
        </w:rPr>
        <w:t>строительство овощехранили</w:t>
      </w:r>
      <w:r w:rsidR="00FF739E">
        <w:rPr>
          <w:sz w:val="26"/>
          <w:szCs w:val="26"/>
        </w:rPr>
        <w:t>щ</w:t>
      </w:r>
      <w:r w:rsidR="00C60CB8">
        <w:rPr>
          <w:sz w:val="26"/>
          <w:szCs w:val="26"/>
        </w:rPr>
        <w:t xml:space="preserve">а </w:t>
      </w:r>
      <w:r w:rsidR="00FF739E">
        <w:rPr>
          <w:sz w:val="26"/>
          <w:szCs w:val="26"/>
        </w:rPr>
        <w:t xml:space="preserve">(КФХ </w:t>
      </w:r>
      <w:proofErr w:type="spellStart"/>
      <w:r w:rsidR="00FF739E">
        <w:rPr>
          <w:sz w:val="26"/>
          <w:szCs w:val="26"/>
        </w:rPr>
        <w:t>Амиров</w:t>
      </w:r>
      <w:proofErr w:type="spellEnd"/>
      <w:r w:rsidR="00FF739E">
        <w:rPr>
          <w:sz w:val="26"/>
          <w:szCs w:val="26"/>
        </w:rPr>
        <w:t xml:space="preserve"> Ш.К.) </w:t>
      </w:r>
      <w:r w:rsidR="00C60CB8">
        <w:rPr>
          <w:sz w:val="26"/>
          <w:szCs w:val="26"/>
        </w:rPr>
        <w:t xml:space="preserve">и разведение </w:t>
      </w:r>
      <w:r w:rsidR="00FF739E">
        <w:rPr>
          <w:sz w:val="26"/>
          <w:szCs w:val="26"/>
        </w:rPr>
        <w:t xml:space="preserve">КРС молочного направления с организацией переработки молока (КФХ Ермолаева Л.В.). </w:t>
      </w:r>
      <w:r w:rsidR="00AF5924">
        <w:rPr>
          <w:sz w:val="26"/>
          <w:szCs w:val="26"/>
        </w:rPr>
        <w:t>Также продолжится реализация проект</w:t>
      </w:r>
      <w:proofErr w:type="gramStart"/>
      <w:r w:rsidR="00AF5924">
        <w:rPr>
          <w:sz w:val="26"/>
          <w:szCs w:val="26"/>
        </w:rPr>
        <w:t>а ООО</w:t>
      </w:r>
      <w:proofErr w:type="gramEnd"/>
      <w:r w:rsidR="00AF5924">
        <w:rPr>
          <w:sz w:val="26"/>
          <w:szCs w:val="26"/>
        </w:rPr>
        <w:t xml:space="preserve"> «Бентонит Хакасии»</w:t>
      </w:r>
      <w:r w:rsidR="00E028AF">
        <w:rPr>
          <w:sz w:val="26"/>
          <w:szCs w:val="26"/>
        </w:rPr>
        <w:t xml:space="preserve"> по производству </w:t>
      </w:r>
      <w:proofErr w:type="spellStart"/>
      <w:r w:rsidR="00E028AF">
        <w:rPr>
          <w:sz w:val="26"/>
          <w:szCs w:val="26"/>
        </w:rPr>
        <w:t>бентонитовых</w:t>
      </w:r>
      <w:proofErr w:type="spellEnd"/>
      <w:r w:rsidR="00E028AF">
        <w:rPr>
          <w:sz w:val="26"/>
          <w:szCs w:val="26"/>
        </w:rPr>
        <w:t xml:space="preserve"> </w:t>
      </w:r>
      <w:proofErr w:type="spellStart"/>
      <w:r w:rsidR="00E028AF">
        <w:rPr>
          <w:sz w:val="26"/>
          <w:szCs w:val="26"/>
        </w:rPr>
        <w:t>глино</w:t>
      </w:r>
      <w:r w:rsidR="008E1C61">
        <w:rPr>
          <w:sz w:val="26"/>
          <w:szCs w:val="26"/>
        </w:rPr>
        <w:t>порошков</w:t>
      </w:r>
      <w:proofErr w:type="spellEnd"/>
      <w:r w:rsidR="008E1C61">
        <w:rPr>
          <w:sz w:val="26"/>
          <w:szCs w:val="26"/>
        </w:rPr>
        <w:t xml:space="preserve"> и </w:t>
      </w:r>
      <w:proofErr w:type="spellStart"/>
      <w:r w:rsidR="008E1C61">
        <w:rPr>
          <w:sz w:val="26"/>
          <w:szCs w:val="26"/>
        </w:rPr>
        <w:t>бентонитовых</w:t>
      </w:r>
      <w:proofErr w:type="spellEnd"/>
      <w:r w:rsidR="008E1C61">
        <w:rPr>
          <w:sz w:val="26"/>
          <w:szCs w:val="26"/>
        </w:rPr>
        <w:t xml:space="preserve"> гранул.</w:t>
      </w:r>
      <w:r>
        <w:rPr>
          <w:sz w:val="26"/>
          <w:szCs w:val="26"/>
        </w:rPr>
        <w:t xml:space="preserve"> </w:t>
      </w:r>
    </w:p>
    <w:p w:rsidR="004855A5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616D29" w:rsidRPr="000A53DF" w:rsidRDefault="00616D29" w:rsidP="004855A5">
      <w:pPr>
        <w:spacing w:after="120"/>
        <w:ind w:firstLine="709"/>
        <w:contextualSpacing/>
        <w:jc w:val="both"/>
        <w:rPr>
          <w:b/>
          <w:sz w:val="26"/>
          <w:szCs w:val="26"/>
        </w:rPr>
      </w:pPr>
      <w:r w:rsidRPr="000A53DF">
        <w:rPr>
          <w:b/>
          <w:sz w:val="26"/>
          <w:szCs w:val="26"/>
        </w:rPr>
        <w:t xml:space="preserve">Консолидированный бюджет </w:t>
      </w:r>
      <w:proofErr w:type="spellStart"/>
      <w:r w:rsidRPr="000A53DF">
        <w:rPr>
          <w:b/>
          <w:sz w:val="26"/>
          <w:szCs w:val="26"/>
        </w:rPr>
        <w:t>Усть-Абаканского</w:t>
      </w:r>
      <w:proofErr w:type="spellEnd"/>
      <w:r w:rsidRPr="000A53DF">
        <w:rPr>
          <w:b/>
          <w:sz w:val="26"/>
          <w:szCs w:val="26"/>
        </w:rPr>
        <w:t xml:space="preserve"> района</w:t>
      </w:r>
    </w:p>
    <w:p w:rsidR="00616D29" w:rsidRPr="000A53DF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616D29" w:rsidRPr="000A53DF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0A53DF">
        <w:rPr>
          <w:sz w:val="26"/>
          <w:szCs w:val="26"/>
        </w:rPr>
        <w:t xml:space="preserve">За 2019 год в консолидированный бюджет муниципального района поступили доходы в сумме 1 357,7 млн. рублей, прирост к 2018 году составил 1,3%. </w:t>
      </w:r>
      <w:r>
        <w:rPr>
          <w:sz w:val="26"/>
          <w:szCs w:val="26"/>
        </w:rPr>
        <w:t xml:space="preserve"> </w:t>
      </w:r>
      <w:r w:rsidRPr="000A53DF">
        <w:rPr>
          <w:color w:val="000000"/>
          <w:sz w:val="26"/>
          <w:szCs w:val="26"/>
        </w:rPr>
        <w:t>Налоговые доходы поступили в сумме 391,1 млн. рублей, что больше на 17,3 млн. рублей (4,6%) по сравнению с прошлым годом.</w:t>
      </w:r>
      <w:r w:rsidRPr="000A53DF">
        <w:rPr>
          <w:sz w:val="26"/>
          <w:szCs w:val="26"/>
        </w:rPr>
        <w:t xml:space="preserve"> Основным источником поступления собственных доходов является налог на доходы физических лиц, сумма поступления в 2019 году – 302,8 млн. рублей, </w:t>
      </w:r>
      <w:r w:rsidRPr="000A53DF">
        <w:rPr>
          <w:color w:val="000000"/>
          <w:sz w:val="26"/>
          <w:szCs w:val="26"/>
        </w:rPr>
        <w:t xml:space="preserve">его </w:t>
      </w:r>
      <w:r w:rsidRPr="000A53DF">
        <w:rPr>
          <w:sz w:val="26"/>
          <w:szCs w:val="26"/>
        </w:rPr>
        <w:t xml:space="preserve">доля в объеме налоговых доходов – 77,4%. </w:t>
      </w:r>
    </w:p>
    <w:p w:rsidR="00616D29" w:rsidRPr="000A53DF" w:rsidRDefault="00616D29" w:rsidP="00616D2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53DF">
        <w:rPr>
          <w:color w:val="000000"/>
          <w:sz w:val="26"/>
          <w:szCs w:val="26"/>
        </w:rPr>
        <w:t>Неналоговые доходы поступили в сумме 140,7 млн. рублей</w:t>
      </w:r>
      <w:r w:rsidRPr="000A53DF">
        <w:rPr>
          <w:sz w:val="26"/>
          <w:szCs w:val="26"/>
        </w:rPr>
        <w:t xml:space="preserve">, что меньше на 13,5 млн. рублей по сравнению с прошлым годом. В структуре неналоговых доходов основную долю – 77,8% составляют доходы от использования имущества, платежи при пользовании природными ресурсами – 12,8%, доходы от продажи материальных и нематериальных активов – 6,5%. </w:t>
      </w:r>
      <w:r w:rsidRPr="000A53DF">
        <w:rPr>
          <w:sz w:val="26"/>
          <w:szCs w:val="26"/>
          <w:shd w:val="clear" w:color="auto" w:fill="FFFFFF" w:themeFill="background1"/>
        </w:rPr>
        <w:t xml:space="preserve">Доходов от использования имущества, находящегося в государственной и муниципальной собственности, привлечено в объеме 120 млн. руб., </w:t>
      </w:r>
      <w:r>
        <w:rPr>
          <w:sz w:val="26"/>
          <w:szCs w:val="26"/>
        </w:rPr>
        <w:t>что на 5,4% больше, чем в 2018</w:t>
      </w:r>
      <w:r w:rsidRPr="000A53DF">
        <w:rPr>
          <w:sz w:val="26"/>
          <w:szCs w:val="26"/>
        </w:rPr>
        <w:t xml:space="preserve"> году</w:t>
      </w:r>
      <w:r w:rsidRPr="000A53DF">
        <w:rPr>
          <w:sz w:val="26"/>
          <w:szCs w:val="26"/>
          <w:shd w:val="clear" w:color="auto" w:fill="FFFFFF" w:themeFill="background1"/>
        </w:rPr>
        <w:t>.</w:t>
      </w:r>
      <w:r w:rsidRPr="000A53DF">
        <w:rPr>
          <w:sz w:val="26"/>
          <w:szCs w:val="26"/>
        </w:rPr>
        <w:t xml:space="preserve"> </w:t>
      </w:r>
    </w:p>
    <w:p w:rsidR="00616D29" w:rsidRPr="000A53DF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0A53DF">
        <w:rPr>
          <w:sz w:val="26"/>
          <w:szCs w:val="26"/>
        </w:rPr>
        <w:t xml:space="preserve">Финансовой помощи из бюджета Республики Хакасия поступило 825,9 млн. руб., или </w:t>
      </w:r>
      <w:r>
        <w:rPr>
          <w:sz w:val="26"/>
          <w:szCs w:val="26"/>
        </w:rPr>
        <w:t>85,5</w:t>
      </w:r>
      <w:r w:rsidRPr="000A53DF">
        <w:rPr>
          <w:sz w:val="26"/>
          <w:szCs w:val="26"/>
        </w:rPr>
        <w:t xml:space="preserve">% от плановых назначений. </w:t>
      </w:r>
      <w:r>
        <w:rPr>
          <w:sz w:val="26"/>
          <w:szCs w:val="26"/>
        </w:rPr>
        <w:t>73,2</w:t>
      </w:r>
      <w:r w:rsidRPr="000A53DF">
        <w:rPr>
          <w:sz w:val="26"/>
          <w:szCs w:val="26"/>
        </w:rPr>
        <w:t xml:space="preserve">% поступило в форме субвенций на выполнение переданных государственных полномочий. </w:t>
      </w:r>
      <w:r w:rsidRPr="000A53DF">
        <w:rPr>
          <w:sz w:val="26"/>
          <w:szCs w:val="26"/>
          <w:shd w:val="clear" w:color="auto" w:fill="FFFFFF" w:themeFill="background1"/>
        </w:rPr>
        <w:t>Сумма поступлений в виде субсидий составила 153,3 млн. руб.</w:t>
      </w:r>
      <w:r w:rsidRPr="000A53DF">
        <w:rPr>
          <w:sz w:val="26"/>
          <w:szCs w:val="26"/>
        </w:rPr>
        <w:t xml:space="preserve"> и была направлена на обеспечение мероприятий по строительству, модернизации, ремонту и содержанию автомобильных дорог, на реализацию федеральных целевых программ, на </w:t>
      </w:r>
      <w:proofErr w:type="spellStart"/>
      <w:r w:rsidRPr="000A53DF">
        <w:rPr>
          <w:sz w:val="26"/>
          <w:szCs w:val="26"/>
        </w:rPr>
        <w:t>софинансирование</w:t>
      </w:r>
      <w:proofErr w:type="spellEnd"/>
      <w:r w:rsidRPr="000A53DF">
        <w:rPr>
          <w:sz w:val="26"/>
          <w:szCs w:val="26"/>
        </w:rPr>
        <w:t xml:space="preserve"> капитальных вложений в объекты муниципальной собственности, на реализацию мероприятий по устойчивому развитию сельских территорий, на поддержку отрасли культуры, на создание в общеобразовательных учреждениях условий для занятий физической культурой и спортом и прочие расходы.</w:t>
      </w:r>
    </w:p>
    <w:p w:rsidR="00616D29" w:rsidRPr="000A53DF" w:rsidRDefault="000C50A4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0A53DF">
        <w:rPr>
          <w:sz w:val="26"/>
          <w:szCs w:val="26"/>
        </w:rPr>
        <w:t xml:space="preserve">Расходная часть </w:t>
      </w:r>
      <w:r>
        <w:rPr>
          <w:sz w:val="26"/>
          <w:szCs w:val="26"/>
        </w:rPr>
        <w:t xml:space="preserve">консолидированного </w:t>
      </w:r>
      <w:r w:rsidRPr="000A53DF">
        <w:rPr>
          <w:sz w:val="26"/>
          <w:szCs w:val="26"/>
        </w:rPr>
        <w:t xml:space="preserve">бюджета за 2019 год исполнена в сумме </w:t>
      </w:r>
      <w:r>
        <w:rPr>
          <w:sz w:val="26"/>
          <w:szCs w:val="26"/>
        </w:rPr>
        <w:t xml:space="preserve"> 1342,8 млн. рублей, или 86,9</w:t>
      </w:r>
      <w:r w:rsidRPr="000A53DF">
        <w:rPr>
          <w:sz w:val="26"/>
          <w:szCs w:val="26"/>
        </w:rPr>
        <w:t xml:space="preserve">% к уточненной годовой бюджетной росписи.  По сравнению с 2018 годом, расходы консолидированного бюджета увеличились на 11,8 млн. рублей. Большая часть расходов бюджета </w:t>
      </w:r>
      <w:r>
        <w:rPr>
          <w:sz w:val="26"/>
          <w:szCs w:val="26"/>
        </w:rPr>
        <w:t>– 990,8</w:t>
      </w:r>
      <w:r w:rsidRPr="000A53DF">
        <w:rPr>
          <w:sz w:val="26"/>
          <w:szCs w:val="26"/>
        </w:rPr>
        <w:t xml:space="preserve"> млн. руб., или </w:t>
      </w:r>
      <w:r>
        <w:rPr>
          <w:sz w:val="26"/>
          <w:szCs w:val="26"/>
        </w:rPr>
        <w:t>73,8</w:t>
      </w:r>
      <w:r w:rsidRPr="000A53DF">
        <w:rPr>
          <w:sz w:val="26"/>
          <w:szCs w:val="26"/>
        </w:rPr>
        <w:t>%, направлена на финансирование социальной сферы: образования, культуры, социальной политик</w:t>
      </w:r>
      <w:r>
        <w:rPr>
          <w:sz w:val="26"/>
          <w:szCs w:val="26"/>
        </w:rPr>
        <w:t>и, физической культуры и спорта.</w:t>
      </w:r>
      <w:r w:rsidRPr="000A53DF">
        <w:rPr>
          <w:sz w:val="26"/>
          <w:szCs w:val="26"/>
        </w:rPr>
        <w:t xml:space="preserve"> Наибольший удельный вес в расходах бюджета составили расходы на образование – </w:t>
      </w:r>
      <w:r>
        <w:rPr>
          <w:sz w:val="26"/>
          <w:szCs w:val="26"/>
        </w:rPr>
        <w:t>779,3</w:t>
      </w:r>
      <w:r w:rsidRPr="000A53DF">
        <w:rPr>
          <w:sz w:val="26"/>
          <w:szCs w:val="26"/>
        </w:rPr>
        <w:t xml:space="preserve"> млн. руб. (</w:t>
      </w:r>
      <w:r>
        <w:rPr>
          <w:sz w:val="26"/>
          <w:szCs w:val="26"/>
        </w:rPr>
        <w:t>58,0</w:t>
      </w:r>
      <w:r w:rsidRPr="000A53DF">
        <w:rPr>
          <w:sz w:val="26"/>
          <w:szCs w:val="26"/>
        </w:rPr>
        <w:t xml:space="preserve"> %). </w:t>
      </w:r>
      <w:r w:rsidR="00616D29" w:rsidRPr="000A53DF">
        <w:rPr>
          <w:sz w:val="26"/>
          <w:szCs w:val="26"/>
        </w:rPr>
        <w:t xml:space="preserve"> </w:t>
      </w:r>
    </w:p>
    <w:p w:rsidR="009A2821" w:rsidRPr="000A53DF" w:rsidRDefault="009A2821" w:rsidP="00EE4CE7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516F5" w:rsidRPr="000A53DF" w:rsidRDefault="002C13D2" w:rsidP="002959D7">
      <w:pPr>
        <w:spacing w:after="120"/>
        <w:ind w:firstLine="709"/>
        <w:jc w:val="both"/>
        <w:rPr>
          <w:b/>
          <w:sz w:val="26"/>
          <w:szCs w:val="26"/>
        </w:rPr>
      </w:pPr>
      <w:r w:rsidRPr="000A53DF">
        <w:rPr>
          <w:b/>
          <w:sz w:val="26"/>
          <w:szCs w:val="26"/>
        </w:rPr>
        <w:t>Труд и занятость</w:t>
      </w:r>
    </w:p>
    <w:p w:rsidR="00F049F4" w:rsidRPr="000A53DF" w:rsidRDefault="00AA220C" w:rsidP="009A2821">
      <w:pPr>
        <w:ind w:firstLine="709"/>
        <w:jc w:val="both"/>
        <w:rPr>
          <w:sz w:val="26"/>
          <w:szCs w:val="26"/>
        </w:rPr>
      </w:pPr>
      <w:r w:rsidRPr="000A53DF">
        <w:rPr>
          <w:sz w:val="26"/>
          <w:szCs w:val="26"/>
        </w:rPr>
        <w:t xml:space="preserve">Среднесписочная численность работников организаций района (без внешних совместителей) за 2019 год снизилась </w:t>
      </w:r>
      <w:r>
        <w:rPr>
          <w:sz w:val="26"/>
          <w:szCs w:val="26"/>
        </w:rPr>
        <w:t>на 2,6%</w:t>
      </w:r>
      <w:r w:rsidRPr="000A53DF">
        <w:rPr>
          <w:sz w:val="26"/>
          <w:szCs w:val="26"/>
        </w:rPr>
        <w:t xml:space="preserve"> и составила на конец года </w:t>
      </w:r>
      <w:r>
        <w:rPr>
          <w:sz w:val="26"/>
          <w:szCs w:val="26"/>
        </w:rPr>
        <w:t>7,4 тыс.</w:t>
      </w:r>
      <w:r w:rsidRPr="000A53DF">
        <w:rPr>
          <w:sz w:val="26"/>
          <w:szCs w:val="26"/>
        </w:rPr>
        <w:t xml:space="preserve"> </w:t>
      </w:r>
      <w:r w:rsidRPr="000A53DF">
        <w:rPr>
          <w:sz w:val="26"/>
          <w:szCs w:val="26"/>
        </w:rPr>
        <w:lastRenderedPageBreak/>
        <w:t>человек.</w:t>
      </w:r>
      <w:r>
        <w:rPr>
          <w:sz w:val="26"/>
          <w:szCs w:val="26"/>
        </w:rPr>
        <w:t xml:space="preserve"> </w:t>
      </w:r>
      <w:r w:rsidR="00966310">
        <w:rPr>
          <w:sz w:val="26"/>
          <w:szCs w:val="26"/>
        </w:rPr>
        <w:t xml:space="preserve">С учетом того, что на территории района перерегистрировано </w:t>
      </w:r>
      <w:r w:rsidR="00C53752">
        <w:rPr>
          <w:sz w:val="26"/>
          <w:szCs w:val="26"/>
        </w:rPr>
        <w:t xml:space="preserve">угледобывающее предприятие, общая тенденция сокращения </w:t>
      </w:r>
      <w:r w:rsidR="00960829">
        <w:rPr>
          <w:sz w:val="26"/>
          <w:szCs w:val="26"/>
        </w:rPr>
        <w:t xml:space="preserve">в </w:t>
      </w:r>
      <w:r w:rsidR="00C53752" w:rsidRPr="000A53DF">
        <w:rPr>
          <w:sz w:val="26"/>
          <w:szCs w:val="26"/>
        </w:rPr>
        <w:t>условиях демографических и макроэкономических ограничений</w:t>
      </w:r>
      <w:r w:rsidR="00960829">
        <w:rPr>
          <w:sz w:val="26"/>
          <w:szCs w:val="26"/>
        </w:rPr>
        <w:t xml:space="preserve"> на общей численности </w:t>
      </w:r>
      <w:r w:rsidR="00F448FA">
        <w:rPr>
          <w:sz w:val="26"/>
          <w:szCs w:val="26"/>
        </w:rPr>
        <w:t xml:space="preserve">работников </w:t>
      </w:r>
      <w:r w:rsidR="00705EE5">
        <w:rPr>
          <w:sz w:val="26"/>
          <w:szCs w:val="26"/>
        </w:rPr>
        <w:t xml:space="preserve">района </w:t>
      </w:r>
      <w:r w:rsidR="00960829">
        <w:rPr>
          <w:sz w:val="26"/>
          <w:szCs w:val="26"/>
        </w:rPr>
        <w:t>не отразится.</w:t>
      </w:r>
    </w:p>
    <w:p w:rsidR="009A4AF3" w:rsidRPr="000A53DF" w:rsidRDefault="00E00F7A" w:rsidP="009A2821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0A53DF">
        <w:rPr>
          <w:sz w:val="26"/>
          <w:szCs w:val="26"/>
        </w:rPr>
        <w:t xml:space="preserve">Средств по фонду заработной платы </w:t>
      </w:r>
      <w:r w:rsidR="0019324B" w:rsidRPr="000A53DF">
        <w:rPr>
          <w:sz w:val="26"/>
          <w:szCs w:val="26"/>
        </w:rPr>
        <w:t>всех работников</w:t>
      </w:r>
      <w:r w:rsidRPr="000A53DF">
        <w:rPr>
          <w:sz w:val="26"/>
          <w:szCs w:val="26"/>
        </w:rPr>
        <w:t xml:space="preserve"> предприятий в 201</w:t>
      </w:r>
      <w:r w:rsidR="00CD57F1" w:rsidRPr="000A53DF">
        <w:rPr>
          <w:sz w:val="26"/>
          <w:szCs w:val="26"/>
        </w:rPr>
        <w:t>9</w:t>
      </w:r>
      <w:r w:rsidRPr="000A53DF">
        <w:rPr>
          <w:sz w:val="26"/>
          <w:szCs w:val="26"/>
        </w:rPr>
        <w:t xml:space="preserve"> году начислено </w:t>
      </w:r>
      <w:r w:rsidR="0097491E">
        <w:rPr>
          <w:sz w:val="26"/>
          <w:szCs w:val="26"/>
        </w:rPr>
        <w:t>3477,1</w:t>
      </w:r>
      <w:r w:rsidR="007D45D5" w:rsidRPr="000A53DF">
        <w:rPr>
          <w:sz w:val="26"/>
          <w:szCs w:val="26"/>
        </w:rPr>
        <w:t xml:space="preserve"> </w:t>
      </w:r>
      <w:r w:rsidR="00494F6C" w:rsidRPr="000A53DF">
        <w:rPr>
          <w:sz w:val="26"/>
          <w:szCs w:val="26"/>
        </w:rPr>
        <w:t>млн</w:t>
      </w:r>
      <w:r w:rsidR="006B69C5" w:rsidRPr="000A53DF">
        <w:rPr>
          <w:sz w:val="26"/>
          <w:szCs w:val="26"/>
        </w:rPr>
        <w:t>.</w:t>
      </w:r>
      <w:r w:rsidR="00494F6C" w:rsidRPr="000A53DF">
        <w:rPr>
          <w:sz w:val="26"/>
          <w:szCs w:val="26"/>
        </w:rPr>
        <w:t xml:space="preserve"> рублей, что на </w:t>
      </w:r>
      <w:r w:rsidR="0097491E">
        <w:rPr>
          <w:sz w:val="26"/>
          <w:szCs w:val="26"/>
        </w:rPr>
        <w:t>13</w:t>
      </w:r>
      <w:r w:rsidR="00C43920" w:rsidRPr="000A53DF">
        <w:rPr>
          <w:sz w:val="26"/>
          <w:szCs w:val="26"/>
        </w:rPr>
        <w:t>,7</w:t>
      </w:r>
      <w:r w:rsidRPr="000A53DF">
        <w:rPr>
          <w:sz w:val="26"/>
          <w:szCs w:val="26"/>
        </w:rPr>
        <w:t>% больше соответствующего периода прошлого года</w:t>
      </w:r>
      <w:r w:rsidR="00777028" w:rsidRPr="000A53DF">
        <w:rPr>
          <w:sz w:val="26"/>
          <w:szCs w:val="26"/>
        </w:rPr>
        <w:t>.</w:t>
      </w:r>
      <w:r w:rsidR="00E44C36" w:rsidRPr="000A53DF">
        <w:rPr>
          <w:sz w:val="26"/>
          <w:szCs w:val="26"/>
        </w:rPr>
        <w:t xml:space="preserve"> </w:t>
      </w:r>
      <w:r w:rsidRPr="000A53DF">
        <w:rPr>
          <w:sz w:val="26"/>
          <w:szCs w:val="26"/>
        </w:rPr>
        <w:t>Среднемесячная начисленная заработная плата</w:t>
      </w:r>
      <w:r w:rsidR="00FF573C" w:rsidRPr="000A53DF">
        <w:rPr>
          <w:sz w:val="26"/>
          <w:szCs w:val="26"/>
        </w:rPr>
        <w:t xml:space="preserve"> </w:t>
      </w:r>
      <w:r w:rsidR="00C942D5" w:rsidRPr="000A53DF">
        <w:rPr>
          <w:sz w:val="26"/>
          <w:szCs w:val="26"/>
        </w:rPr>
        <w:t>по крупным и средним организациям</w:t>
      </w:r>
      <w:r w:rsidRPr="000A53DF">
        <w:rPr>
          <w:sz w:val="26"/>
          <w:szCs w:val="26"/>
        </w:rPr>
        <w:t xml:space="preserve"> по </w:t>
      </w:r>
      <w:proofErr w:type="spellStart"/>
      <w:r w:rsidRPr="000A53DF">
        <w:rPr>
          <w:sz w:val="26"/>
          <w:szCs w:val="26"/>
        </w:rPr>
        <w:t>Усть-Абаканскому</w:t>
      </w:r>
      <w:proofErr w:type="spellEnd"/>
      <w:r w:rsidRPr="000A53DF">
        <w:rPr>
          <w:sz w:val="26"/>
          <w:szCs w:val="26"/>
        </w:rPr>
        <w:t xml:space="preserve"> району</w:t>
      </w:r>
      <w:r w:rsidR="00777028" w:rsidRPr="000A53DF">
        <w:rPr>
          <w:sz w:val="26"/>
          <w:szCs w:val="26"/>
        </w:rPr>
        <w:t>,</w:t>
      </w:r>
      <w:r w:rsidRPr="000A53DF">
        <w:rPr>
          <w:sz w:val="26"/>
          <w:szCs w:val="26"/>
        </w:rPr>
        <w:t xml:space="preserve"> </w:t>
      </w:r>
      <w:r w:rsidR="00777028" w:rsidRPr="000A53DF">
        <w:rPr>
          <w:sz w:val="26"/>
          <w:szCs w:val="26"/>
        </w:rPr>
        <w:t>согласно данны</w:t>
      </w:r>
      <w:r w:rsidR="002959D7" w:rsidRPr="000A53DF">
        <w:rPr>
          <w:sz w:val="26"/>
          <w:szCs w:val="26"/>
        </w:rPr>
        <w:t>м</w:t>
      </w:r>
      <w:r w:rsidR="00777028" w:rsidRPr="000A53DF">
        <w:rPr>
          <w:sz w:val="26"/>
          <w:szCs w:val="26"/>
        </w:rPr>
        <w:t xml:space="preserve"> </w:t>
      </w:r>
      <w:proofErr w:type="spellStart"/>
      <w:r w:rsidR="00777028" w:rsidRPr="000A53DF">
        <w:rPr>
          <w:sz w:val="26"/>
          <w:szCs w:val="26"/>
        </w:rPr>
        <w:t>Красстата</w:t>
      </w:r>
      <w:proofErr w:type="spellEnd"/>
      <w:r w:rsidR="00777028" w:rsidRPr="000A53DF">
        <w:rPr>
          <w:sz w:val="26"/>
          <w:szCs w:val="26"/>
        </w:rPr>
        <w:t xml:space="preserve">, </w:t>
      </w:r>
      <w:r w:rsidRPr="000A53DF">
        <w:rPr>
          <w:sz w:val="26"/>
          <w:szCs w:val="26"/>
        </w:rPr>
        <w:t xml:space="preserve">за отчетный год </w:t>
      </w:r>
      <w:r w:rsidR="00777028" w:rsidRPr="000A53DF">
        <w:rPr>
          <w:sz w:val="26"/>
          <w:szCs w:val="26"/>
        </w:rPr>
        <w:t xml:space="preserve">увеличилась на </w:t>
      </w:r>
      <w:r w:rsidR="00C62876" w:rsidRPr="000A53DF">
        <w:rPr>
          <w:sz w:val="26"/>
          <w:szCs w:val="26"/>
        </w:rPr>
        <w:t>5,5</w:t>
      </w:r>
      <w:r w:rsidR="00777028" w:rsidRPr="000A53DF">
        <w:rPr>
          <w:sz w:val="26"/>
          <w:szCs w:val="26"/>
        </w:rPr>
        <w:t xml:space="preserve">% и составила </w:t>
      </w:r>
      <w:r w:rsidR="00C62876" w:rsidRPr="000A53DF">
        <w:rPr>
          <w:sz w:val="26"/>
          <w:szCs w:val="26"/>
        </w:rPr>
        <w:t>32514,8</w:t>
      </w:r>
      <w:r w:rsidR="00777028" w:rsidRPr="000A53DF">
        <w:rPr>
          <w:sz w:val="26"/>
          <w:szCs w:val="26"/>
        </w:rPr>
        <w:t xml:space="preserve"> рублей. </w:t>
      </w:r>
      <w:r w:rsidR="00E44C36" w:rsidRPr="000A53DF">
        <w:rPr>
          <w:sz w:val="26"/>
          <w:szCs w:val="26"/>
        </w:rPr>
        <w:t xml:space="preserve">С учетом угледобывающих предприятий, средняя заработная плата по району сложилась в размере </w:t>
      </w:r>
      <w:r w:rsidR="00C62876" w:rsidRPr="000A53DF">
        <w:rPr>
          <w:sz w:val="26"/>
          <w:szCs w:val="26"/>
        </w:rPr>
        <w:t>39156,5</w:t>
      </w:r>
      <w:r w:rsidR="00E44C36" w:rsidRPr="000A53DF">
        <w:rPr>
          <w:sz w:val="26"/>
          <w:szCs w:val="26"/>
        </w:rPr>
        <w:t xml:space="preserve"> рублей. </w:t>
      </w:r>
      <w:r w:rsidR="002D0ED1">
        <w:rPr>
          <w:sz w:val="26"/>
          <w:szCs w:val="26"/>
        </w:rPr>
        <w:t xml:space="preserve">Рост на 2020 год прогнозируется в объеме </w:t>
      </w:r>
      <w:r w:rsidR="003876C1">
        <w:rPr>
          <w:sz w:val="26"/>
          <w:szCs w:val="26"/>
        </w:rPr>
        <w:t>3,3</w:t>
      </w:r>
      <w:r w:rsidR="002D0ED1">
        <w:rPr>
          <w:sz w:val="26"/>
          <w:szCs w:val="26"/>
        </w:rPr>
        <w:t>%.</w:t>
      </w:r>
    </w:p>
    <w:p w:rsidR="00A90A71" w:rsidRPr="000A53DF" w:rsidRDefault="003876C1" w:rsidP="009A2821">
      <w:pPr>
        <w:pStyle w:val="a4"/>
        <w:spacing w:after="0"/>
        <w:ind w:left="0" w:firstLine="709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 2019 году удалось добиться снижения</w:t>
      </w:r>
      <w:r w:rsidR="00123BCB" w:rsidRPr="000A53DF">
        <w:rPr>
          <w:color w:val="000000"/>
          <w:sz w:val="26"/>
          <w:szCs w:val="26"/>
        </w:rPr>
        <w:t xml:space="preserve"> </w:t>
      </w:r>
      <w:r w:rsidR="003A103A" w:rsidRPr="000A53DF">
        <w:rPr>
          <w:color w:val="000000"/>
          <w:sz w:val="26"/>
          <w:szCs w:val="26"/>
        </w:rPr>
        <w:t>у</w:t>
      </w:r>
      <w:r w:rsidR="00123BCB" w:rsidRPr="000A53DF">
        <w:rPr>
          <w:sz w:val="26"/>
          <w:szCs w:val="26"/>
        </w:rPr>
        <w:t>ровн</w:t>
      </w:r>
      <w:r>
        <w:rPr>
          <w:sz w:val="26"/>
          <w:szCs w:val="26"/>
        </w:rPr>
        <w:t>я</w:t>
      </w:r>
      <w:r w:rsidR="00123BCB" w:rsidRPr="000A53DF">
        <w:rPr>
          <w:sz w:val="26"/>
          <w:szCs w:val="26"/>
        </w:rPr>
        <w:t xml:space="preserve"> зарегистрированной безработицы </w:t>
      </w:r>
      <w:r w:rsidR="00040CB0" w:rsidRPr="000A53DF">
        <w:rPr>
          <w:sz w:val="26"/>
          <w:szCs w:val="26"/>
        </w:rPr>
        <w:t>на 0,3 п.п.</w:t>
      </w:r>
      <w:r>
        <w:rPr>
          <w:sz w:val="26"/>
          <w:szCs w:val="26"/>
        </w:rPr>
        <w:t xml:space="preserve">, </w:t>
      </w:r>
      <w:r w:rsidR="00BA5B7E">
        <w:rPr>
          <w:sz w:val="26"/>
          <w:szCs w:val="26"/>
        </w:rPr>
        <w:t>который</w:t>
      </w:r>
      <w:r>
        <w:rPr>
          <w:sz w:val="26"/>
          <w:szCs w:val="26"/>
        </w:rPr>
        <w:t xml:space="preserve"> на конец год</w:t>
      </w:r>
      <w:r w:rsidR="00BA5B7E">
        <w:rPr>
          <w:sz w:val="26"/>
          <w:szCs w:val="26"/>
        </w:rPr>
        <w:t>а</w:t>
      </w:r>
      <w:r w:rsidR="003A103A" w:rsidRPr="000A53DF">
        <w:rPr>
          <w:sz w:val="26"/>
          <w:szCs w:val="26"/>
        </w:rPr>
        <w:t xml:space="preserve"> </w:t>
      </w:r>
      <w:r w:rsidR="00123BCB" w:rsidRPr="000A53DF">
        <w:rPr>
          <w:sz w:val="26"/>
          <w:szCs w:val="26"/>
        </w:rPr>
        <w:t>составил 1,</w:t>
      </w:r>
      <w:r w:rsidR="00040CB0" w:rsidRPr="000A53DF">
        <w:rPr>
          <w:sz w:val="26"/>
          <w:szCs w:val="26"/>
        </w:rPr>
        <w:t>1</w:t>
      </w:r>
      <w:r w:rsidR="00123BCB" w:rsidRPr="000A53DF">
        <w:rPr>
          <w:sz w:val="26"/>
          <w:szCs w:val="26"/>
        </w:rPr>
        <w:t>%.</w:t>
      </w:r>
      <w:r w:rsidR="00390145" w:rsidRPr="000A53DF">
        <w:rPr>
          <w:sz w:val="26"/>
          <w:szCs w:val="26"/>
        </w:rPr>
        <w:t xml:space="preserve"> </w:t>
      </w:r>
      <w:r w:rsidR="00CC665A">
        <w:rPr>
          <w:sz w:val="26"/>
          <w:szCs w:val="26"/>
        </w:rPr>
        <w:t xml:space="preserve">Однако в 2020 году увеличение мер социальной поддержки повлекло за собой </w:t>
      </w:r>
      <w:r w:rsidR="00022AF8">
        <w:rPr>
          <w:sz w:val="26"/>
          <w:szCs w:val="26"/>
        </w:rPr>
        <w:t xml:space="preserve">увеличение численности безработных граждан, регистрирующихся в Центрах занятости с целью получения </w:t>
      </w:r>
      <w:proofErr w:type="spellStart"/>
      <w:r w:rsidR="00022AF8">
        <w:rPr>
          <w:sz w:val="26"/>
          <w:szCs w:val="26"/>
        </w:rPr>
        <w:t>соцвыплаты</w:t>
      </w:r>
      <w:proofErr w:type="spellEnd"/>
      <w:r w:rsidR="00022AF8">
        <w:rPr>
          <w:sz w:val="26"/>
          <w:szCs w:val="26"/>
        </w:rPr>
        <w:t xml:space="preserve"> по</w:t>
      </w:r>
      <w:r w:rsidR="00E86A04">
        <w:rPr>
          <w:sz w:val="26"/>
          <w:szCs w:val="26"/>
        </w:rPr>
        <w:t xml:space="preserve"> </w:t>
      </w:r>
      <w:r w:rsidR="00022AF8">
        <w:rPr>
          <w:sz w:val="26"/>
          <w:szCs w:val="26"/>
        </w:rPr>
        <w:t xml:space="preserve">безработице и </w:t>
      </w:r>
      <w:r w:rsidR="00E86A04">
        <w:rPr>
          <w:sz w:val="26"/>
          <w:szCs w:val="26"/>
        </w:rPr>
        <w:t>дополнительной выплаты на детей. В итоге по факту</w:t>
      </w:r>
      <w:r w:rsidR="005D7E0D">
        <w:rPr>
          <w:sz w:val="26"/>
          <w:szCs w:val="26"/>
        </w:rPr>
        <w:t xml:space="preserve"> 2020 года </w:t>
      </w:r>
      <w:r w:rsidR="00E86A04">
        <w:rPr>
          <w:sz w:val="26"/>
          <w:szCs w:val="26"/>
        </w:rPr>
        <w:t>число з</w:t>
      </w:r>
      <w:r w:rsidR="00DD2247">
        <w:rPr>
          <w:sz w:val="26"/>
          <w:szCs w:val="26"/>
        </w:rPr>
        <w:t xml:space="preserve">арегистрированных безработных по </w:t>
      </w:r>
      <w:proofErr w:type="spellStart"/>
      <w:r w:rsidR="00DD2247">
        <w:rPr>
          <w:sz w:val="26"/>
          <w:szCs w:val="26"/>
        </w:rPr>
        <w:t>Усть-Абаканскому</w:t>
      </w:r>
      <w:proofErr w:type="spellEnd"/>
      <w:r w:rsidR="00DD2247">
        <w:rPr>
          <w:sz w:val="26"/>
          <w:szCs w:val="26"/>
        </w:rPr>
        <w:t xml:space="preserve"> району </w:t>
      </w:r>
      <w:r w:rsidR="0062704E">
        <w:rPr>
          <w:sz w:val="26"/>
          <w:szCs w:val="26"/>
        </w:rPr>
        <w:t xml:space="preserve">уже </w:t>
      </w:r>
      <w:r w:rsidR="00DD2247">
        <w:rPr>
          <w:sz w:val="26"/>
          <w:szCs w:val="26"/>
        </w:rPr>
        <w:t>пр</w:t>
      </w:r>
      <w:r w:rsidR="00D426CE">
        <w:rPr>
          <w:sz w:val="26"/>
          <w:szCs w:val="26"/>
        </w:rPr>
        <w:t>евысило значения, которые прогнозировались на уровне 850 человек.</w:t>
      </w:r>
      <w:r w:rsidR="0062704E">
        <w:rPr>
          <w:sz w:val="26"/>
          <w:szCs w:val="26"/>
        </w:rPr>
        <w:t xml:space="preserve"> Предполагается, что в перспективе число зарегистрированных безработных снизится к уровню текущего года</w:t>
      </w:r>
      <w:r w:rsidR="00A53CDE">
        <w:rPr>
          <w:sz w:val="26"/>
          <w:szCs w:val="26"/>
        </w:rPr>
        <w:t xml:space="preserve"> на 30-40%</w:t>
      </w:r>
      <w:r w:rsidR="0062704E">
        <w:rPr>
          <w:sz w:val="26"/>
          <w:szCs w:val="26"/>
        </w:rPr>
        <w:t>.</w:t>
      </w:r>
    </w:p>
    <w:p w:rsidR="00A00427" w:rsidRPr="000A53DF" w:rsidRDefault="00A00427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2D245A" w:rsidRPr="000A53DF" w:rsidRDefault="002D245A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804919" w:rsidRPr="000A53DF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804919" w:rsidRPr="000A53DF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3A103A" w:rsidRPr="000A53DF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3A103A" w:rsidRPr="000A53DF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F647B6" w:rsidRPr="000A53DF" w:rsidRDefault="009D5DB4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0A53DF">
        <w:rPr>
          <w:sz w:val="26"/>
          <w:szCs w:val="26"/>
        </w:rPr>
        <w:t>Замес</w:t>
      </w:r>
      <w:r w:rsidR="00F647B6" w:rsidRPr="000A53DF">
        <w:rPr>
          <w:sz w:val="26"/>
          <w:szCs w:val="26"/>
        </w:rPr>
        <w:t>титель руководител</w:t>
      </w:r>
      <w:r w:rsidR="00433865">
        <w:rPr>
          <w:sz w:val="26"/>
          <w:szCs w:val="26"/>
        </w:rPr>
        <w:t>я</w:t>
      </w:r>
      <w:r w:rsidR="00F647B6" w:rsidRPr="000A53DF">
        <w:rPr>
          <w:sz w:val="26"/>
          <w:szCs w:val="26"/>
        </w:rPr>
        <w:t xml:space="preserve"> управления</w:t>
      </w:r>
    </w:p>
    <w:p w:rsidR="00433865" w:rsidRDefault="00F647B6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0A53DF">
        <w:rPr>
          <w:sz w:val="26"/>
          <w:szCs w:val="26"/>
        </w:rPr>
        <w:t xml:space="preserve">финансов и экономики </w:t>
      </w:r>
      <w:r w:rsidR="00433865">
        <w:rPr>
          <w:sz w:val="26"/>
          <w:szCs w:val="26"/>
        </w:rPr>
        <w:t xml:space="preserve">администрации </w:t>
      </w:r>
    </w:p>
    <w:p w:rsidR="00433865" w:rsidRDefault="00433865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– </w:t>
      </w:r>
    </w:p>
    <w:p w:rsidR="00464938" w:rsidRPr="000A53DF" w:rsidRDefault="00433865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начальник экономического района</w:t>
      </w:r>
      <w:r w:rsidR="00F647B6" w:rsidRPr="000A53DF">
        <w:rPr>
          <w:sz w:val="26"/>
          <w:szCs w:val="26"/>
        </w:rPr>
        <w:t xml:space="preserve">                                      </w:t>
      </w:r>
      <w:r w:rsidR="007119A3" w:rsidRPr="000A53DF">
        <w:rPr>
          <w:sz w:val="26"/>
          <w:szCs w:val="26"/>
        </w:rPr>
        <w:t xml:space="preserve">            </w:t>
      </w:r>
      <w:r w:rsidR="002E4F53">
        <w:rPr>
          <w:sz w:val="26"/>
          <w:szCs w:val="26"/>
        </w:rPr>
        <w:t>Г.Л. Федорченко</w:t>
      </w:r>
    </w:p>
    <w:sectPr w:rsidR="00464938" w:rsidRPr="000A53DF" w:rsidSect="002959D7">
      <w:pgSz w:w="11906" w:h="16838"/>
      <w:pgMar w:top="1021" w:right="680" w:bottom="96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7D86"/>
    <w:multiLevelType w:val="hybridMultilevel"/>
    <w:tmpl w:val="B7FCB5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9ED6D08"/>
    <w:multiLevelType w:val="hybridMultilevel"/>
    <w:tmpl w:val="366ACD62"/>
    <w:lvl w:ilvl="0" w:tplc="2C4EF2A8">
      <w:start w:val="1"/>
      <w:numFmt w:val="bullet"/>
      <w:lvlText w:val="-"/>
      <w:lvlJc w:val="left"/>
      <w:pPr>
        <w:tabs>
          <w:tab w:val="num" w:pos="2535"/>
        </w:tabs>
        <w:ind w:left="2535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00ECE"/>
    <w:rsid w:val="000017BC"/>
    <w:rsid w:val="0000243C"/>
    <w:rsid w:val="00004807"/>
    <w:rsid w:val="000057C9"/>
    <w:rsid w:val="000101E3"/>
    <w:rsid w:val="00011783"/>
    <w:rsid w:val="000154EC"/>
    <w:rsid w:val="00015976"/>
    <w:rsid w:val="0001718C"/>
    <w:rsid w:val="00020363"/>
    <w:rsid w:val="00020C49"/>
    <w:rsid w:val="00022AF8"/>
    <w:rsid w:val="000302D1"/>
    <w:rsid w:val="00035C9D"/>
    <w:rsid w:val="00036B8D"/>
    <w:rsid w:val="00037034"/>
    <w:rsid w:val="00037EE6"/>
    <w:rsid w:val="00040CB0"/>
    <w:rsid w:val="0004166E"/>
    <w:rsid w:val="00043038"/>
    <w:rsid w:val="0004427A"/>
    <w:rsid w:val="0005030A"/>
    <w:rsid w:val="00063B60"/>
    <w:rsid w:val="00063DC6"/>
    <w:rsid w:val="00064000"/>
    <w:rsid w:val="00073532"/>
    <w:rsid w:val="000739E4"/>
    <w:rsid w:val="00077E07"/>
    <w:rsid w:val="00080514"/>
    <w:rsid w:val="000831E5"/>
    <w:rsid w:val="00083588"/>
    <w:rsid w:val="0008377B"/>
    <w:rsid w:val="0008660F"/>
    <w:rsid w:val="00086952"/>
    <w:rsid w:val="000907C9"/>
    <w:rsid w:val="000918F0"/>
    <w:rsid w:val="000945B0"/>
    <w:rsid w:val="00094D00"/>
    <w:rsid w:val="000970DB"/>
    <w:rsid w:val="00097BB1"/>
    <w:rsid w:val="000A07E7"/>
    <w:rsid w:val="000A353B"/>
    <w:rsid w:val="000A53DF"/>
    <w:rsid w:val="000A6ED2"/>
    <w:rsid w:val="000A73F3"/>
    <w:rsid w:val="000B2E49"/>
    <w:rsid w:val="000C50A4"/>
    <w:rsid w:val="000C66A2"/>
    <w:rsid w:val="000D021A"/>
    <w:rsid w:val="000D2B12"/>
    <w:rsid w:val="000D3C33"/>
    <w:rsid w:val="000D3CBD"/>
    <w:rsid w:val="000D6EAE"/>
    <w:rsid w:val="000D7D0A"/>
    <w:rsid w:val="000E1363"/>
    <w:rsid w:val="000E28BD"/>
    <w:rsid w:val="000E2F87"/>
    <w:rsid w:val="000E417D"/>
    <w:rsid w:val="000E766D"/>
    <w:rsid w:val="000F1DB1"/>
    <w:rsid w:val="000F2B26"/>
    <w:rsid w:val="000F3407"/>
    <w:rsid w:val="000F4052"/>
    <w:rsid w:val="000F49D6"/>
    <w:rsid w:val="000F5D54"/>
    <w:rsid w:val="000F736C"/>
    <w:rsid w:val="001004FD"/>
    <w:rsid w:val="0010590B"/>
    <w:rsid w:val="001105F0"/>
    <w:rsid w:val="001123AD"/>
    <w:rsid w:val="0011510A"/>
    <w:rsid w:val="00117416"/>
    <w:rsid w:val="00123BCB"/>
    <w:rsid w:val="00126A87"/>
    <w:rsid w:val="00126B44"/>
    <w:rsid w:val="00134284"/>
    <w:rsid w:val="00136C2A"/>
    <w:rsid w:val="00137199"/>
    <w:rsid w:val="0014020F"/>
    <w:rsid w:val="00141346"/>
    <w:rsid w:val="00141DD0"/>
    <w:rsid w:val="001433FC"/>
    <w:rsid w:val="001435DF"/>
    <w:rsid w:val="001508A1"/>
    <w:rsid w:val="00152508"/>
    <w:rsid w:val="00152F84"/>
    <w:rsid w:val="00154055"/>
    <w:rsid w:val="00155D82"/>
    <w:rsid w:val="00170F84"/>
    <w:rsid w:val="00171B21"/>
    <w:rsid w:val="00174FD6"/>
    <w:rsid w:val="00177B99"/>
    <w:rsid w:val="00177DC5"/>
    <w:rsid w:val="0018447C"/>
    <w:rsid w:val="00185AC5"/>
    <w:rsid w:val="00185D55"/>
    <w:rsid w:val="001872E7"/>
    <w:rsid w:val="0019095E"/>
    <w:rsid w:val="0019324B"/>
    <w:rsid w:val="00194C9A"/>
    <w:rsid w:val="00195D2F"/>
    <w:rsid w:val="00196882"/>
    <w:rsid w:val="001A5529"/>
    <w:rsid w:val="001B0007"/>
    <w:rsid w:val="001B43E2"/>
    <w:rsid w:val="001B7118"/>
    <w:rsid w:val="001C3094"/>
    <w:rsid w:val="001C5834"/>
    <w:rsid w:val="001D4655"/>
    <w:rsid w:val="001D5419"/>
    <w:rsid w:val="001E1085"/>
    <w:rsid w:val="001E2498"/>
    <w:rsid w:val="001E26EF"/>
    <w:rsid w:val="001E4C5A"/>
    <w:rsid w:val="001E557C"/>
    <w:rsid w:val="001E5ECF"/>
    <w:rsid w:val="001F2447"/>
    <w:rsid w:val="0020009C"/>
    <w:rsid w:val="0020151E"/>
    <w:rsid w:val="00207088"/>
    <w:rsid w:val="00212FC5"/>
    <w:rsid w:val="00214F63"/>
    <w:rsid w:val="00217179"/>
    <w:rsid w:val="00220006"/>
    <w:rsid w:val="00220E92"/>
    <w:rsid w:val="00222FD7"/>
    <w:rsid w:val="00223B35"/>
    <w:rsid w:val="00225EB2"/>
    <w:rsid w:val="00226EE6"/>
    <w:rsid w:val="00231529"/>
    <w:rsid w:val="00232CED"/>
    <w:rsid w:val="00235463"/>
    <w:rsid w:val="00236A42"/>
    <w:rsid w:val="00237BBE"/>
    <w:rsid w:val="00240ED6"/>
    <w:rsid w:val="002416DD"/>
    <w:rsid w:val="00243BA0"/>
    <w:rsid w:val="0024458F"/>
    <w:rsid w:val="00245DD4"/>
    <w:rsid w:val="00247D84"/>
    <w:rsid w:val="00252AEA"/>
    <w:rsid w:val="00253191"/>
    <w:rsid w:val="002545CA"/>
    <w:rsid w:val="00254960"/>
    <w:rsid w:val="0025569E"/>
    <w:rsid w:val="0026318D"/>
    <w:rsid w:val="002634A3"/>
    <w:rsid w:val="0026773E"/>
    <w:rsid w:val="00271EB3"/>
    <w:rsid w:val="00272ABF"/>
    <w:rsid w:val="0028302C"/>
    <w:rsid w:val="0028341A"/>
    <w:rsid w:val="00287D66"/>
    <w:rsid w:val="0029182D"/>
    <w:rsid w:val="002932B8"/>
    <w:rsid w:val="00294240"/>
    <w:rsid w:val="002959D7"/>
    <w:rsid w:val="002A0643"/>
    <w:rsid w:val="002A2D6A"/>
    <w:rsid w:val="002A6A11"/>
    <w:rsid w:val="002B0334"/>
    <w:rsid w:val="002B0702"/>
    <w:rsid w:val="002B1C4D"/>
    <w:rsid w:val="002B2D17"/>
    <w:rsid w:val="002B2F7D"/>
    <w:rsid w:val="002B4591"/>
    <w:rsid w:val="002B7945"/>
    <w:rsid w:val="002C06FF"/>
    <w:rsid w:val="002C1001"/>
    <w:rsid w:val="002C13D2"/>
    <w:rsid w:val="002C2C34"/>
    <w:rsid w:val="002C6505"/>
    <w:rsid w:val="002D0ED1"/>
    <w:rsid w:val="002D245A"/>
    <w:rsid w:val="002D677F"/>
    <w:rsid w:val="002E16B2"/>
    <w:rsid w:val="002E1BDD"/>
    <w:rsid w:val="002E4920"/>
    <w:rsid w:val="002E4F1B"/>
    <w:rsid w:val="002E4F53"/>
    <w:rsid w:val="002F004F"/>
    <w:rsid w:val="002F1338"/>
    <w:rsid w:val="002F1784"/>
    <w:rsid w:val="002F2B35"/>
    <w:rsid w:val="002F3963"/>
    <w:rsid w:val="002F44E8"/>
    <w:rsid w:val="002F4AA7"/>
    <w:rsid w:val="002F67FA"/>
    <w:rsid w:val="003051C2"/>
    <w:rsid w:val="00305CA0"/>
    <w:rsid w:val="003100A4"/>
    <w:rsid w:val="00311477"/>
    <w:rsid w:val="003116AB"/>
    <w:rsid w:val="00313166"/>
    <w:rsid w:val="0031480A"/>
    <w:rsid w:val="0031556F"/>
    <w:rsid w:val="00316259"/>
    <w:rsid w:val="00316A4A"/>
    <w:rsid w:val="00316CE2"/>
    <w:rsid w:val="00323E38"/>
    <w:rsid w:val="00325C1B"/>
    <w:rsid w:val="003270BF"/>
    <w:rsid w:val="00330BD7"/>
    <w:rsid w:val="003318BD"/>
    <w:rsid w:val="003321AD"/>
    <w:rsid w:val="00335DB2"/>
    <w:rsid w:val="00340677"/>
    <w:rsid w:val="00342422"/>
    <w:rsid w:val="00342CE3"/>
    <w:rsid w:val="00342DB6"/>
    <w:rsid w:val="00343B0F"/>
    <w:rsid w:val="00347253"/>
    <w:rsid w:val="003478F6"/>
    <w:rsid w:val="00356A17"/>
    <w:rsid w:val="00356ADC"/>
    <w:rsid w:val="00360540"/>
    <w:rsid w:val="00360CBA"/>
    <w:rsid w:val="003661C7"/>
    <w:rsid w:val="00367581"/>
    <w:rsid w:val="003715A1"/>
    <w:rsid w:val="003766B0"/>
    <w:rsid w:val="0038005E"/>
    <w:rsid w:val="0038082D"/>
    <w:rsid w:val="00384B89"/>
    <w:rsid w:val="0038511A"/>
    <w:rsid w:val="003876C1"/>
    <w:rsid w:val="00390145"/>
    <w:rsid w:val="0039238F"/>
    <w:rsid w:val="00392EC1"/>
    <w:rsid w:val="00395539"/>
    <w:rsid w:val="003979F0"/>
    <w:rsid w:val="003A103A"/>
    <w:rsid w:val="003A3F9A"/>
    <w:rsid w:val="003A6204"/>
    <w:rsid w:val="003A697D"/>
    <w:rsid w:val="003A6A8E"/>
    <w:rsid w:val="003B21DA"/>
    <w:rsid w:val="003B3301"/>
    <w:rsid w:val="003B4D83"/>
    <w:rsid w:val="003B4ECD"/>
    <w:rsid w:val="003B6C1B"/>
    <w:rsid w:val="003C1AEC"/>
    <w:rsid w:val="003C1FAA"/>
    <w:rsid w:val="003C3D35"/>
    <w:rsid w:val="003C415B"/>
    <w:rsid w:val="003D2F78"/>
    <w:rsid w:val="003D43DC"/>
    <w:rsid w:val="003E38F7"/>
    <w:rsid w:val="003E58E0"/>
    <w:rsid w:val="003E7383"/>
    <w:rsid w:val="003F555E"/>
    <w:rsid w:val="003F60C8"/>
    <w:rsid w:val="00403C43"/>
    <w:rsid w:val="00407F95"/>
    <w:rsid w:val="00410820"/>
    <w:rsid w:val="00412A5F"/>
    <w:rsid w:val="00414104"/>
    <w:rsid w:val="004151BA"/>
    <w:rsid w:val="0041768A"/>
    <w:rsid w:val="00420E6F"/>
    <w:rsid w:val="00424A07"/>
    <w:rsid w:val="00427B0F"/>
    <w:rsid w:val="00431309"/>
    <w:rsid w:val="00432067"/>
    <w:rsid w:val="00433865"/>
    <w:rsid w:val="00434359"/>
    <w:rsid w:val="00436A9B"/>
    <w:rsid w:val="0044108A"/>
    <w:rsid w:val="0044110F"/>
    <w:rsid w:val="0044198B"/>
    <w:rsid w:val="00442ECD"/>
    <w:rsid w:val="00445708"/>
    <w:rsid w:val="00446CF7"/>
    <w:rsid w:val="00446DCF"/>
    <w:rsid w:val="0044788F"/>
    <w:rsid w:val="00450069"/>
    <w:rsid w:val="00450CA0"/>
    <w:rsid w:val="004545F9"/>
    <w:rsid w:val="0045462F"/>
    <w:rsid w:val="004568ED"/>
    <w:rsid w:val="0045750C"/>
    <w:rsid w:val="00461C49"/>
    <w:rsid w:val="00464938"/>
    <w:rsid w:val="00464946"/>
    <w:rsid w:val="00467550"/>
    <w:rsid w:val="00470295"/>
    <w:rsid w:val="00471607"/>
    <w:rsid w:val="00473533"/>
    <w:rsid w:val="00474C21"/>
    <w:rsid w:val="004809C8"/>
    <w:rsid w:val="00480FD6"/>
    <w:rsid w:val="0048255C"/>
    <w:rsid w:val="004838C3"/>
    <w:rsid w:val="004855A5"/>
    <w:rsid w:val="0048578C"/>
    <w:rsid w:val="0049198E"/>
    <w:rsid w:val="00494C24"/>
    <w:rsid w:val="00494F6C"/>
    <w:rsid w:val="00495302"/>
    <w:rsid w:val="0049664E"/>
    <w:rsid w:val="00496E9B"/>
    <w:rsid w:val="004977D1"/>
    <w:rsid w:val="00497874"/>
    <w:rsid w:val="004979AD"/>
    <w:rsid w:val="004A2AED"/>
    <w:rsid w:val="004B07B0"/>
    <w:rsid w:val="004B22E9"/>
    <w:rsid w:val="004B3A99"/>
    <w:rsid w:val="004B4184"/>
    <w:rsid w:val="004B4DC2"/>
    <w:rsid w:val="004B7550"/>
    <w:rsid w:val="004C3408"/>
    <w:rsid w:val="004C6164"/>
    <w:rsid w:val="004D02F3"/>
    <w:rsid w:val="004D1054"/>
    <w:rsid w:val="004D2E56"/>
    <w:rsid w:val="004D35DE"/>
    <w:rsid w:val="004E1CF4"/>
    <w:rsid w:val="004E2732"/>
    <w:rsid w:val="004E286C"/>
    <w:rsid w:val="004E4DA8"/>
    <w:rsid w:val="004E68D4"/>
    <w:rsid w:val="004E7AE4"/>
    <w:rsid w:val="004F0606"/>
    <w:rsid w:val="004F0D3D"/>
    <w:rsid w:val="004F0DF6"/>
    <w:rsid w:val="004F6236"/>
    <w:rsid w:val="004F7A2A"/>
    <w:rsid w:val="00500ECE"/>
    <w:rsid w:val="0050225F"/>
    <w:rsid w:val="005051FD"/>
    <w:rsid w:val="0051271A"/>
    <w:rsid w:val="00516247"/>
    <w:rsid w:val="005165AF"/>
    <w:rsid w:val="00521FEE"/>
    <w:rsid w:val="0052624F"/>
    <w:rsid w:val="00527914"/>
    <w:rsid w:val="00535BBA"/>
    <w:rsid w:val="00537E7B"/>
    <w:rsid w:val="005457B7"/>
    <w:rsid w:val="00546C19"/>
    <w:rsid w:val="00550868"/>
    <w:rsid w:val="00550A8E"/>
    <w:rsid w:val="005528B4"/>
    <w:rsid w:val="00557FEB"/>
    <w:rsid w:val="00561860"/>
    <w:rsid w:val="00564C99"/>
    <w:rsid w:val="00565EC3"/>
    <w:rsid w:val="005664B8"/>
    <w:rsid w:val="005675BC"/>
    <w:rsid w:val="0057467C"/>
    <w:rsid w:val="00576D2E"/>
    <w:rsid w:val="0058274B"/>
    <w:rsid w:val="00584094"/>
    <w:rsid w:val="005860A9"/>
    <w:rsid w:val="005873BB"/>
    <w:rsid w:val="00591D73"/>
    <w:rsid w:val="00593CBD"/>
    <w:rsid w:val="00595D25"/>
    <w:rsid w:val="005B1B8B"/>
    <w:rsid w:val="005B490C"/>
    <w:rsid w:val="005C0B62"/>
    <w:rsid w:val="005C3FBA"/>
    <w:rsid w:val="005C5AFD"/>
    <w:rsid w:val="005C7786"/>
    <w:rsid w:val="005D01C1"/>
    <w:rsid w:val="005D4DF4"/>
    <w:rsid w:val="005D769D"/>
    <w:rsid w:val="005D7E0D"/>
    <w:rsid w:val="005E1AC3"/>
    <w:rsid w:val="005E3337"/>
    <w:rsid w:val="005E60E6"/>
    <w:rsid w:val="005F03CA"/>
    <w:rsid w:val="005F5069"/>
    <w:rsid w:val="005F6CCC"/>
    <w:rsid w:val="00603A61"/>
    <w:rsid w:val="00614999"/>
    <w:rsid w:val="0061507E"/>
    <w:rsid w:val="00616346"/>
    <w:rsid w:val="00616D29"/>
    <w:rsid w:val="0062043E"/>
    <w:rsid w:val="0062704E"/>
    <w:rsid w:val="006279F9"/>
    <w:rsid w:val="00631A02"/>
    <w:rsid w:val="006520D7"/>
    <w:rsid w:val="006552BF"/>
    <w:rsid w:val="00661446"/>
    <w:rsid w:val="006614EA"/>
    <w:rsid w:val="006617F3"/>
    <w:rsid w:val="006673F8"/>
    <w:rsid w:val="0066780D"/>
    <w:rsid w:val="00671A50"/>
    <w:rsid w:val="0067276C"/>
    <w:rsid w:val="00672975"/>
    <w:rsid w:val="006748F3"/>
    <w:rsid w:val="0068045E"/>
    <w:rsid w:val="006811DD"/>
    <w:rsid w:val="00686173"/>
    <w:rsid w:val="00686BE5"/>
    <w:rsid w:val="006875C5"/>
    <w:rsid w:val="00687600"/>
    <w:rsid w:val="00687873"/>
    <w:rsid w:val="006906DE"/>
    <w:rsid w:val="00690942"/>
    <w:rsid w:val="00692780"/>
    <w:rsid w:val="00692A35"/>
    <w:rsid w:val="0069370B"/>
    <w:rsid w:val="00694933"/>
    <w:rsid w:val="00695FE6"/>
    <w:rsid w:val="006A22BB"/>
    <w:rsid w:val="006A31D4"/>
    <w:rsid w:val="006A35E0"/>
    <w:rsid w:val="006B05B9"/>
    <w:rsid w:val="006B0879"/>
    <w:rsid w:val="006B1AE1"/>
    <w:rsid w:val="006B23F8"/>
    <w:rsid w:val="006B69C5"/>
    <w:rsid w:val="006B6A52"/>
    <w:rsid w:val="006C3005"/>
    <w:rsid w:val="006C3D21"/>
    <w:rsid w:val="006C466C"/>
    <w:rsid w:val="006C6422"/>
    <w:rsid w:val="006E2472"/>
    <w:rsid w:val="006E3C0D"/>
    <w:rsid w:val="006E6E24"/>
    <w:rsid w:val="006F3087"/>
    <w:rsid w:val="006F5320"/>
    <w:rsid w:val="006F59E5"/>
    <w:rsid w:val="006F5B64"/>
    <w:rsid w:val="00702358"/>
    <w:rsid w:val="00705EE5"/>
    <w:rsid w:val="007119A3"/>
    <w:rsid w:val="007121AE"/>
    <w:rsid w:val="0071446C"/>
    <w:rsid w:val="007155C8"/>
    <w:rsid w:val="0072395C"/>
    <w:rsid w:val="0072447A"/>
    <w:rsid w:val="00725B6E"/>
    <w:rsid w:val="007310F3"/>
    <w:rsid w:val="00733F4F"/>
    <w:rsid w:val="007346B5"/>
    <w:rsid w:val="00734D01"/>
    <w:rsid w:val="00751886"/>
    <w:rsid w:val="00751C8F"/>
    <w:rsid w:val="007533A7"/>
    <w:rsid w:val="007557D9"/>
    <w:rsid w:val="0076409C"/>
    <w:rsid w:val="00764ECC"/>
    <w:rsid w:val="00767147"/>
    <w:rsid w:val="007736E5"/>
    <w:rsid w:val="00773F0E"/>
    <w:rsid w:val="00777028"/>
    <w:rsid w:val="007852EF"/>
    <w:rsid w:val="00785F09"/>
    <w:rsid w:val="00787873"/>
    <w:rsid w:val="00787DD6"/>
    <w:rsid w:val="007919DF"/>
    <w:rsid w:val="007924E7"/>
    <w:rsid w:val="00793725"/>
    <w:rsid w:val="00794A1D"/>
    <w:rsid w:val="007A0903"/>
    <w:rsid w:val="007A219C"/>
    <w:rsid w:val="007A30B9"/>
    <w:rsid w:val="007A79CC"/>
    <w:rsid w:val="007B0F6E"/>
    <w:rsid w:val="007B2F57"/>
    <w:rsid w:val="007B621E"/>
    <w:rsid w:val="007C0C8D"/>
    <w:rsid w:val="007C49CC"/>
    <w:rsid w:val="007C4E73"/>
    <w:rsid w:val="007C55F6"/>
    <w:rsid w:val="007C6F12"/>
    <w:rsid w:val="007C7561"/>
    <w:rsid w:val="007D45D5"/>
    <w:rsid w:val="007D46B0"/>
    <w:rsid w:val="007D4B26"/>
    <w:rsid w:val="007D5B7D"/>
    <w:rsid w:val="007D6601"/>
    <w:rsid w:val="007D72E4"/>
    <w:rsid w:val="007E0FAC"/>
    <w:rsid w:val="007E3FBC"/>
    <w:rsid w:val="007E5540"/>
    <w:rsid w:val="007F066C"/>
    <w:rsid w:val="007F2725"/>
    <w:rsid w:val="007F3EE4"/>
    <w:rsid w:val="00803BAA"/>
    <w:rsid w:val="00804919"/>
    <w:rsid w:val="008050A6"/>
    <w:rsid w:val="0081126C"/>
    <w:rsid w:val="008140F0"/>
    <w:rsid w:val="00815471"/>
    <w:rsid w:val="00822F5A"/>
    <w:rsid w:val="00827495"/>
    <w:rsid w:val="00831AED"/>
    <w:rsid w:val="00833A98"/>
    <w:rsid w:val="008371A3"/>
    <w:rsid w:val="00837946"/>
    <w:rsid w:val="00837DF0"/>
    <w:rsid w:val="00841D31"/>
    <w:rsid w:val="008511FD"/>
    <w:rsid w:val="00855476"/>
    <w:rsid w:val="00856ED6"/>
    <w:rsid w:val="00857EAB"/>
    <w:rsid w:val="00857FD8"/>
    <w:rsid w:val="00862078"/>
    <w:rsid w:val="00863410"/>
    <w:rsid w:val="00865078"/>
    <w:rsid w:val="008652DD"/>
    <w:rsid w:val="00865BC5"/>
    <w:rsid w:val="00866946"/>
    <w:rsid w:val="008673DE"/>
    <w:rsid w:val="00867825"/>
    <w:rsid w:val="00867E6D"/>
    <w:rsid w:val="00876B3F"/>
    <w:rsid w:val="00881130"/>
    <w:rsid w:val="008811D8"/>
    <w:rsid w:val="0088179B"/>
    <w:rsid w:val="00885E03"/>
    <w:rsid w:val="00886D5A"/>
    <w:rsid w:val="008934D3"/>
    <w:rsid w:val="00895E25"/>
    <w:rsid w:val="00897F5E"/>
    <w:rsid w:val="008A01A5"/>
    <w:rsid w:val="008A365A"/>
    <w:rsid w:val="008A4009"/>
    <w:rsid w:val="008A59AD"/>
    <w:rsid w:val="008A6ECF"/>
    <w:rsid w:val="008B451D"/>
    <w:rsid w:val="008B5275"/>
    <w:rsid w:val="008B5634"/>
    <w:rsid w:val="008B566A"/>
    <w:rsid w:val="008C1E87"/>
    <w:rsid w:val="008C3DD2"/>
    <w:rsid w:val="008C466E"/>
    <w:rsid w:val="008C4F2C"/>
    <w:rsid w:val="008C6AB3"/>
    <w:rsid w:val="008D0E9E"/>
    <w:rsid w:val="008D1EF2"/>
    <w:rsid w:val="008D3FB9"/>
    <w:rsid w:val="008D4EE4"/>
    <w:rsid w:val="008D539B"/>
    <w:rsid w:val="008D57C0"/>
    <w:rsid w:val="008D593D"/>
    <w:rsid w:val="008D6E4A"/>
    <w:rsid w:val="008D7CF3"/>
    <w:rsid w:val="008E0339"/>
    <w:rsid w:val="008E118E"/>
    <w:rsid w:val="008E185C"/>
    <w:rsid w:val="008E1C61"/>
    <w:rsid w:val="008E2496"/>
    <w:rsid w:val="008E2742"/>
    <w:rsid w:val="008E394D"/>
    <w:rsid w:val="008E395B"/>
    <w:rsid w:val="008E4795"/>
    <w:rsid w:val="008E49FC"/>
    <w:rsid w:val="008E4AB3"/>
    <w:rsid w:val="008F1950"/>
    <w:rsid w:val="008F2AE1"/>
    <w:rsid w:val="008F4353"/>
    <w:rsid w:val="008F449A"/>
    <w:rsid w:val="008F61C2"/>
    <w:rsid w:val="008F7178"/>
    <w:rsid w:val="008F7BD3"/>
    <w:rsid w:val="00900514"/>
    <w:rsid w:val="00900651"/>
    <w:rsid w:val="009007B2"/>
    <w:rsid w:val="009100CE"/>
    <w:rsid w:val="009127FE"/>
    <w:rsid w:val="00914F7D"/>
    <w:rsid w:val="0091732B"/>
    <w:rsid w:val="0092066F"/>
    <w:rsid w:val="009269DA"/>
    <w:rsid w:val="0093031B"/>
    <w:rsid w:val="009312C2"/>
    <w:rsid w:val="00931F7B"/>
    <w:rsid w:val="00932D59"/>
    <w:rsid w:val="00934C7B"/>
    <w:rsid w:val="00934F04"/>
    <w:rsid w:val="0093676A"/>
    <w:rsid w:val="00936F79"/>
    <w:rsid w:val="00937E9A"/>
    <w:rsid w:val="00941562"/>
    <w:rsid w:val="009471DA"/>
    <w:rsid w:val="00947595"/>
    <w:rsid w:val="0095145E"/>
    <w:rsid w:val="00953E79"/>
    <w:rsid w:val="0095632D"/>
    <w:rsid w:val="00957AB6"/>
    <w:rsid w:val="0096053C"/>
    <w:rsid w:val="00960829"/>
    <w:rsid w:val="00962351"/>
    <w:rsid w:val="0096251E"/>
    <w:rsid w:val="00966310"/>
    <w:rsid w:val="009709A0"/>
    <w:rsid w:val="00970F5C"/>
    <w:rsid w:val="00972970"/>
    <w:rsid w:val="0097491E"/>
    <w:rsid w:val="00981069"/>
    <w:rsid w:val="00981F78"/>
    <w:rsid w:val="00981FCD"/>
    <w:rsid w:val="009820F4"/>
    <w:rsid w:val="00982758"/>
    <w:rsid w:val="00982B2F"/>
    <w:rsid w:val="00984310"/>
    <w:rsid w:val="00990A6B"/>
    <w:rsid w:val="0099450D"/>
    <w:rsid w:val="00994B5F"/>
    <w:rsid w:val="00995C78"/>
    <w:rsid w:val="009975A3"/>
    <w:rsid w:val="00997B31"/>
    <w:rsid w:val="009A2821"/>
    <w:rsid w:val="009A4AF3"/>
    <w:rsid w:val="009B08BA"/>
    <w:rsid w:val="009B2F15"/>
    <w:rsid w:val="009B787B"/>
    <w:rsid w:val="009C4C85"/>
    <w:rsid w:val="009C5C97"/>
    <w:rsid w:val="009C6179"/>
    <w:rsid w:val="009C6DD1"/>
    <w:rsid w:val="009D0B32"/>
    <w:rsid w:val="009D2362"/>
    <w:rsid w:val="009D2FB7"/>
    <w:rsid w:val="009D4DEB"/>
    <w:rsid w:val="009D5DB4"/>
    <w:rsid w:val="009D664E"/>
    <w:rsid w:val="009D7158"/>
    <w:rsid w:val="009D718C"/>
    <w:rsid w:val="009E69B1"/>
    <w:rsid w:val="009E739F"/>
    <w:rsid w:val="009F00BA"/>
    <w:rsid w:val="009F0839"/>
    <w:rsid w:val="009F0CDC"/>
    <w:rsid w:val="009F30F5"/>
    <w:rsid w:val="009F5956"/>
    <w:rsid w:val="00A00427"/>
    <w:rsid w:val="00A149D9"/>
    <w:rsid w:val="00A21905"/>
    <w:rsid w:val="00A22808"/>
    <w:rsid w:val="00A22871"/>
    <w:rsid w:val="00A24DD3"/>
    <w:rsid w:val="00A25C65"/>
    <w:rsid w:val="00A27488"/>
    <w:rsid w:val="00A3088A"/>
    <w:rsid w:val="00A35929"/>
    <w:rsid w:val="00A35A63"/>
    <w:rsid w:val="00A36071"/>
    <w:rsid w:val="00A36DAF"/>
    <w:rsid w:val="00A44ED3"/>
    <w:rsid w:val="00A45ED9"/>
    <w:rsid w:val="00A46C97"/>
    <w:rsid w:val="00A513EA"/>
    <w:rsid w:val="00A53CDE"/>
    <w:rsid w:val="00A54457"/>
    <w:rsid w:val="00A54B93"/>
    <w:rsid w:val="00A56594"/>
    <w:rsid w:val="00A64585"/>
    <w:rsid w:val="00A64D55"/>
    <w:rsid w:val="00A64DC1"/>
    <w:rsid w:val="00A7184F"/>
    <w:rsid w:val="00A77694"/>
    <w:rsid w:val="00A80523"/>
    <w:rsid w:val="00A81773"/>
    <w:rsid w:val="00A81E29"/>
    <w:rsid w:val="00A82B92"/>
    <w:rsid w:val="00A85A78"/>
    <w:rsid w:val="00A904F7"/>
    <w:rsid w:val="00A90A71"/>
    <w:rsid w:val="00A94859"/>
    <w:rsid w:val="00A9558E"/>
    <w:rsid w:val="00A955D3"/>
    <w:rsid w:val="00A96388"/>
    <w:rsid w:val="00AA220C"/>
    <w:rsid w:val="00AB488B"/>
    <w:rsid w:val="00AB4D6A"/>
    <w:rsid w:val="00AB5DC8"/>
    <w:rsid w:val="00AB6499"/>
    <w:rsid w:val="00AC3113"/>
    <w:rsid w:val="00AC62BE"/>
    <w:rsid w:val="00AC6717"/>
    <w:rsid w:val="00AC7770"/>
    <w:rsid w:val="00AD09C4"/>
    <w:rsid w:val="00AD29A5"/>
    <w:rsid w:val="00AD2B43"/>
    <w:rsid w:val="00AD5F3E"/>
    <w:rsid w:val="00AE0FD3"/>
    <w:rsid w:val="00AE22EC"/>
    <w:rsid w:val="00AE27F4"/>
    <w:rsid w:val="00AE34BE"/>
    <w:rsid w:val="00AE38C4"/>
    <w:rsid w:val="00AE3ABF"/>
    <w:rsid w:val="00AE4585"/>
    <w:rsid w:val="00AE46B8"/>
    <w:rsid w:val="00AE49E0"/>
    <w:rsid w:val="00AE4FD0"/>
    <w:rsid w:val="00AE6809"/>
    <w:rsid w:val="00AE6B11"/>
    <w:rsid w:val="00AE7183"/>
    <w:rsid w:val="00AE7791"/>
    <w:rsid w:val="00AF08BA"/>
    <w:rsid w:val="00AF54CD"/>
    <w:rsid w:val="00AF5924"/>
    <w:rsid w:val="00AF6CF6"/>
    <w:rsid w:val="00AF6DC3"/>
    <w:rsid w:val="00AF71C8"/>
    <w:rsid w:val="00B0287C"/>
    <w:rsid w:val="00B05139"/>
    <w:rsid w:val="00B07140"/>
    <w:rsid w:val="00B107FB"/>
    <w:rsid w:val="00B12FD5"/>
    <w:rsid w:val="00B17972"/>
    <w:rsid w:val="00B23907"/>
    <w:rsid w:val="00B24205"/>
    <w:rsid w:val="00B24778"/>
    <w:rsid w:val="00B260D3"/>
    <w:rsid w:val="00B31441"/>
    <w:rsid w:val="00B31BFA"/>
    <w:rsid w:val="00B50DC2"/>
    <w:rsid w:val="00B512E2"/>
    <w:rsid w:val="00B51E1B"/>
    <w:rsid w:val="00B51FB4"/>
    <w:rsid w:val="00B6539C"/>
    <w:rsid w:val="00B70F01"/>
    <w:rsid w:val="00B73DBD"/>
    <w:rsid w:val="00B769F1"/>
    <w:rsid w:val="00B76B78"/>
    <w:rsid w:val="00B76FF2"/>
    <w:rsid w:val="00B801B4"/>
    <w:rsid w:val="00B84927"/>
    <w:rsid w:val="00B86CC4"/>
    <w:rsid w:val="00B873A8"/>
    <w:rsid w:val="00B87753"/>
    <w:rsid w:val="00B903ED"/>
    <w:rsid w:val="00B918B0"/>
    <w:rsid w:val="00B9344A"/>
    <w:rsid w:val="00B93ADB"/>
    <w:rsid w:val="00B9426D"/>
    <w:rsid w:val="00B95B2A"/>
    <w:rsid w:val="00B95F2F"/>
    <w:rsid w:val="00B97B2D"/>
    <w:rsid w:val="00BA10B2"/>
    <w:rsid w:val="00BA1420"/>
    <w:rsid w:val="00BA5B7E"/>
    <w:rsid w:val="00BA66CB"/>
    <w:rsid w:val="00BA77E6"/>
    <w:rsid w:val="00BA7AC5"/>
    <w:rsid w:val="00BB045D"/>
    <w:rsid w:val="00BB6489"/>
    <w:rsid w:val="00BC1387"/>
    <w:rsid w:val="00BC3325"/>
    <w:rsid w:val="00BD17CE"/>
    <w:rsid w:val="00BD31C5"/>
    <w:rsid w:val="00BD66A8"/>
    <w:rsid w:val="00BE0933"/>
    <w:rsid w:val="00BE0AFD"/>
    <w:rsid w:val="00BE5C67"/>
    <w:rsid w:val="00BE6ED9"/>
    <w:rsid w:val="00BE71B6"/>
    <w:rsid w:val="00BE73C0"/>
    <w:rsid w:val="00BF188F"/>
    <w:rsid w:val="00BF20B4"/>
    <w:rsid w:val="00BF3281"/>
    <w:rsid w:val="00BF4521"/>
    <w:rsid w:val="00C00B84"/>
    <w:rsid w:val="00C02EBF"/>
    <w:rsid w:val="00C03C4F"/>
    <w:rsid w:val="00C0746C"/>
    <w:rsid w:val="00C11658"/>
    <w:rsid w:val="00C11962"/>
    <w:rsid w:val="00C11A61"/>
    <w:rsid w:val="00C14FF2"/>
    <w:rsid w:val="00C151F5"/>
    <w:rsid w:val="00C16F8E"/>
    <w:rsid w:val="00C1759F"/>
    <w:rsid w:val="00C21A57"/>
    <w:rsid w:val="00C22406"/>
    <w:rsid w:val="00C2276F"/>
    <w:rsid w:val="00C23EB5"/>
    <w:rsid w:val="00C26053"/>
    <w:rsid w:val="00C26261"/>
    <w:rsid w:val="00C26C32"/>
    <w:rsid w:val="00C26F9D"/>
    <w:rsid w:val="00C278BD"/>
    <w:rsid w:val="00C30D11"/>
    <w:rsid w:val="00C33C60"/>
    <w:rsid w:val="00C371F0"/>
    <w:rsid w:val="00C4110F"/>
    <w:rsid w:val="00C41D12"/>
    <w:rsid w:val="00C43920"/>
    <w:rsid w:val="00C44B2E"/>
    <w:rsid w:val="00C4655E"/>
    <w:rsid w:val="00C47855"/>
    <w:rsid w:val="00C50D4D"/>
    <w:rsid w:val="00C51518"/>
    <w:rsid w:val="00C51901"/>
    <w:rsid w:val="00C53401"/>
    <w:rsid w:val="00C53752"/>
    <w:rsid w:val="00C53FB3"/>
    <w:rsid w:val="00C54AD5"/>
    <w:rsid w:val="00C55A45"/>
    <w:rsid w:val="00C60CB8"/>
    <w:rsid w:val="00C61370"/>
    <w:rsid w:val="00C61FD2"/>
    <w:rsid w:val="00C62876"/>
    <w:rsid w:val="00C65978"/>
    <w:rsid w:val="00C65D02"/>
    <w:rsid w:val="00C66E9E"/>
    <w:rsid w:val="00C70C66"/>
    <w:rsid w:val="00C71BFD"/>
    <w:rsid w:val="00C72E24"/>
    <w:rsid w:val="00C73F5E"/>
    <w:rsid w:val="00C745A3"/>
    <w:rsid w:val="00C77ADF"/>
    <w:rsid w:val="00C828BC"/>
    <w:rsid w:val="00C86DA2"/>
    <w:rsid w:val="00C871CE"/>
    <w:rsid w:val="00C92D6D"/>
    <w:rsid w:val="00C942D5"/>
    <w:rsid w:val="00CA09E2"/>
    <w:rsid w:val="00CA31D5"/>
    <w:rsid w:val="00CA43BB"/>
    <w:rsid w:val="00CA6437"/>
    <w:rsid w:val="00CA6666"/>
    <w:rsid w:val="00CA7DC2"/>
    <w:rsid w:val="00CB0797"/>
    <w:rsid w:val="00CB1FE7"/>
    <w:rsid w:val="00CB3A07"/>
    <w:rsid w:val="00CB6D32"/>
    <w:rsid w:val="00CC5D56"/>
    <w:rsid w:val="00CC665A"/>
    <w:rsid w:val="00CC687C"/>
    <w:rsid w:val="00CC70E9"/>
    <w:rsid w:val="00CC7635"/>
    <w:rsid w:val="00CD1013"/>
    <w:rsid w:val="00CD2B14"/>
    <w:rsid w:val="00CD2C6A"/>
    <w:rsid w:val="00CD2C82"/>
    <w:rsid w:val="00CD45E5"/>
    <w:rsid w:val="00CD57F1"/>
    <w:rsid w:val="00CD651E"/>
    <w:rsid w:val="00CD74CB"/>
    <w:rsid w:val="00CD75F3"/>
    <w:rsid w:val="00CE0658"/>
    <w:rsid w:val="00CE0F63"/>
    <w:rsid w:val="00CE126D"/>
    <w:rsid w:val="00CE3BA0"/>
    <w:rsid w:val="00CE5C1B"/>
    <w:rsid w:val="00CE73FE"/>
    <w:rsid w:val="00CF0481"/>
    <w:rsid w:val="00CF1197"/>
    <w:rsid w:val="00CF1B18"/>
    <w:rsid w:val="00CF4D7C"/>
    <w:rsid w:val="00CF592F"/>
    <w:rsid w:val="00CF6A31"/>
    <w:rsid w:val="00CF6B84"/>
    <w:rsid w:val="00CF6C25"/>
    <w:rsid w:val="00D00E77"/>
    <w:rsid w:val="00D03A9A"/>
    <w:rsid w:val="00D0599C"/>
    <w:rsid w:val="00D072E2"/>
    <w:rsid w:val="00D12949"/>
    <w:rsid w:val="00D13005"/>
    <w:rsid w:val="00D14763"/>
    <w:rsid w:val="00D14882"/>
    <w:rsid w:val="00D14D0E"/>
    <w:rsid w:val="00D14EE4"/>
    <w:rsid w:val="00D15347"/>
    <w:rsid w:val="00D158AD"/>
    <w:rsid w:val="00D20A4E"/>
    <w:rsid w:val="00D21970"/>
    <w:rsid w:val="00D318FE"/>
    <w:rsid w:val="00D32880"/>
    <w:rsid w:val="00D36086"/>
    <w:rsid w:val="00D426CE"/>
    <w:rsid w:val="00D44AAF"/>
    <w:rsid w:val="00D4529F"/>
    <w:rsid w:val="00D4625B"/>
    <w:rsid w:val="00D47475"/>
    <w:rsid w:val="00D51245"/>
    <w:rsid w:val="00D516F5"/>
    <w:rsid w:val="00D51B8C"/>
    <w:rsid w:val="00D521C6"/>
    <w:rsid w:val="00D559ED"/>
    <w:rsid w:val="00D5698D"/>
    <w:rsid w:val="00D6170F"/>
    <w:rsid w:val="00D622C3"/>
    <w:rsid w:val="00D62EF6"/>
    <w:rsid w:val="00D63F82"/>
    <w:rsid w:val="00D64B8D"/>
    <w:rsid w:val="00D66A92"/>
    <w:rsid w:val="00D67A0D"/>
    <w:rsid w:val="00D70F6B"/>
    <w:rsid w:val="00D732F4"/>
    <w:rsid w:val="00D7455A"/>
    <w:rsid w:val="00D804BB"/>
    <w:rsid w:val="00D81327"/>
    <w:rsid w:val="00D817B3"/>
    <w:rsid w:val="00D81F37"/>
    <w:rsid w:val="00D821ED"/>
    <w:rsid w:val="00D8223B"/>
    <w:rsid w:val="00D8295C"/>
    <w:rsid w:val="00D8321B"/>
    <w:rsid w:val="00D85461"/>
    <w:rsid w:val="00D85E6A"/>
    <w:rsid w:val="00D90500"/>
    <w:rsid w:val="00D9134C"/>
    <w:rsid w:val="00D93481"/>
    <w:rsid w:val="00D975D8"/>
    <w:rsid w:val="00DA2ABA"/>
    <w:rsid w:val="00DA2C17"/>
    <w:rsid w:val="00DA64F7"/>
    <w:rsid w:val="00DA6B85"/>
    <w:rsid w:val="00DB17A0"/>
    <w:rsid w:val="00DB17EA"/>
    <w:rsid w:val="00DB1E1F"/>
    <w:rsid w:val="00DB2871"/>
    <w:rsid w:val="00DB5467"/>
    <w:rsid w:val="00DB7E93"/>
    <w:rsid w:val="00DC081F"/>
    <w:rsid w:val="00DC12D8"/>
    <w:rsid w:val="00DC18FF"/>
    <w:rsid w:val="00DC544B"/>
    <w:rsid w:val="00DC5B74"/>
    <w:rsid w:val="00DD2247"/>
    <w:rsid w:val="00DD2F8C"/>
    <w:rsid w:val="00DD40DD"/>
    <w:rsid w:val="00DD4DE6"/>
    <w:rsid w:val="00DD54D0"/>
    <w:rsid w:val="00DE06E4"/>
    <w:rsid w:val="00DE0E29"/>
    <w:rsid w:val="00DE13B5"/>
    <w:rsid w:val="00DE3D29"/>
    <w:rsid w:val="00DE69DF"/>
    <w:rsid w:val="00DF4484"/>
    <w:rsid w:val="00DF6C22"/>
    <w:rsid w:val="00DF7C81"/>
    <w:rsid w:val="00E00F7A"/>
    <w:rsid w:val="00E028AF"/>
    <w:rsid w:val="00E02D4B"/>
    <w:rsid w:val="00E05C3E"/>
    <w:rsid w:val="00E06A1D"/>
    <w:rsid w:val="00E13E08"/>
    <w:rsid w:val="00E1577C"/>
    <w:rsid w:val="00E166C1"/>
    <w:rsid w:val="00E20D54"/>
    <w:rsid w:val="00E21318"/>
    <w:rsid w:val="00E30369"/>
    <w:rsid w:val="00E30930"/>
    <w:rsid w:val="00E31F5E"/>
    <w:rsid w:val="00E362C7"/>
    <w:rsid w:val="00E36E77"/>
    <w:rsid w:val="00E37FD9"/>
    <w:rsid w:val="00E41793"/>
    <w:rsid w:val="00E41847"/>
    <w:rsid w:val="00E424E1"/>
    <w:rsid w:val="00E42FEB"/>
    <w:rsid w:val="00E44C36"/>
    <w:rsid w:val="00E53368"/>
    <w:rsid w:val="00E547C0"/>
    <w:rsid w:val="00E559C7"/>
    <w:rsid w:val="00E55E5D"/>
    <w:rsid w:val="00E56491"/>
    <w:rsid w:val="00E56B48"/>
    <w:rsid w:val="00E602FB"/>
    <w:rsid w:val="00E6212B"/>
    <w:rsid w:val="00E6533B"/>
    <w:rsid w:val="00E65680"/>
    <w:rsid w:val="00E67A53"/>
    <w:rsid w:val="00E738C9"/>
    <w:rsid w:val="00E85412"/>
    <w:rsid w:val="00E866F4"/>
    <w:rsid w:val="00E86A04"/>
    <w:rsid w:val="00E87435"/>
    <w:rsid w:val="00E87E27"/>
    <w:rsid w:val="00E87E44"/>
    <w:rsid w:val="00E90192"/>
    <w:rsid w:val="00E93488"/>
    <w:rsid w:val="00E97728"/>
    <w:rsid w:val="00EA048E"/>
    <w:rsid w:val="00EA2985"/>
    <w:rsid w:val="00EA346B"/>
    <w:rsid w:val="00EA4B69"/>
    <w:rsid w:val="00EB4F4C"/>
    <w:rsid w:val="00EB745E"/>
    <w:rsid w:val="00EB7C41"/>
    <w:rsid w:val="00EC09EF"/>
    <w:rsid w:val="00EC35AC"/>
    <w:rsid w:val="00EC38F8"/>
    <w:rsid w:val="00ED5D01"/>
    <w:rsid w:val="00ED68E4"/>
    <w:rsid w:val="00ED7D8B"/>
    <w:rsid w:val="00EE23C6"/>
    <w:rsid w:val="00EE4BBB"/>
    <w:rsid w:val="00EE4CE7"/>
    <w:rsid w:val="00EE4D55"/>
    <w:rsid w:val="00EE6609"/>
    <w:rsid w:val="00EF4068"/>
    <w:rsid w:val="00EF4C7A"/>
    <w:rsid w:val="00EF7E76"/>
    <w:rsid w:val="00F033C3"/>
    <w:rsid w:val="00F0457E"/>
    <w:rsid w:val="00F049F4"/>
    <w:rsid w:val="00F10100"/>
    <w:rsid w:val="00F1279F"/>
    <w:rsid w:val="00F1424C"/>
    <w:rsid w:val="00F14A52"/>
    <w:rsid w:val="00F21271"/>
    <w:rsid w:val="00F31A6E"/>
    <w:rsid w:val="00F32153"/>
    <w:rsid w:val="00F32E6D"/>
    <w:rsid w:val="00F34DE4"/>
    <w:rsid w:val="00F37882"/>
    <w:rsid w:val="00F433C7"/>
    <w:rsid w:val="00F448FA"/>
    <w:rsid w:val="00F47837"/>
    <w:rsid w:val="00F47C6D"/>
    <w:rsid w:val="00F576F7"/>
    <w:rsid w:val="00F604CA"/>
    <w:rsid w:val="00F61D15"/>
    <w:rsid w:val="00F629F9"/>
    <w:rsid w:val="00F647B6"/>
    <w:rsid w:val="00F66DB0"/>
    <w:rsid w:val="00F70D1D"/>
    <w:rsid w:val="00F7368A"/>
    <w:rsid w:val="00F75145"/>
    <w:rsid w:val="00F76A5B"/>
    <w:rsid w:val="00F814E2"/>
    <w:rsid w:val="00F8386C"/>
    <w:rsid w:val="00F84382"/>
    <w:rsid w:val="00F9763D"/>
    <w:rsid w:val="00F97EAD"/>
    <w:rsid w:val="00FA1082"/>
    <w:rsid w:val="00FA13AE"/>
    <w:rsid w:val="00FA3AD2"/>
    <w:rsid w:val="00FA483C"/>
    <w:rsid w:val="00FB0FFE"/>
    <w:rsid w:val="00FB4E69"/>
    <w:rsid w:val="00FB54D0"/>
    <w:rsid w:val="00FB586F"/>
    <w:rsid w:val="00FB6F71"/>
    <w:rsid w:val="00FC07E6"/>
    <w:rsid w:val="00FC100D"/>
    <w:rsid w:val="00FC3157"/>
    <w:rsid w:val="00FC4B69"/>
    <w:rsid w:val="00FC5332"/>
    <w:rsid w:val="00FC545E"/>
    <w:rsid w:val="00FD2D50"/>
    <w:rsid w:val="00FD5CB5"/>
    <w:rsid w:val="00FD65EE"/>
    <w:rsid w:val="00FE1033"/>
    <w:rsid w:val="00FE785C"/>
    <w:rsid w:val="00FF13D8"/>
    <w:rsid w:val="00FF573C"/>
    <w:rsid w:val="00FF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ECE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A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500ECE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00ECE"/>
    <w:pPr>
      <w:jc w:val="center"/>
    </w:pPr>
    <w:rPr>
      <w:sz w:val="28"/>
      <w:szCs w:val="20"/>
    </w:rPr>
  </w:style>
  <w:style w:type="paragraph" w:styleId="21">
    <w:name w:val="Body Text 2"/>
    <w:basedOn w:val="a"/>
    <w:link w:val="22"/>
    <w:rsid w:val="00500ECE"/>
    <w:rPr>
      <w:szCs w:val="20"/>
    </w:rPr>
  </w:style>
  <w:style w:type="paragraph" w:styleId="3">
    <w:name w:val="Body Text Indent 3"/>
    <w:basedOn w:val="a"/>
    <w:rsid w:val="00500ECE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0918F0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styleId="a4">
    <w:name w:val="Body Text Indent"/>
    <w:basedOn w:val="a"/>
    <w:rsid w:val="00546C19"/>
    <w:pPr>
      <w:spacing w:after="120"/>
      <w:ind w:left="283"/>
    </w:pPr>
  </w:style>
  <w:style w:type="paragraph" w:styleId="a5">
    <w:name w:val="Body Text"/>
    <w:basedOn w:val="a"/>
    <w:rsid w:val="009D4DEB"/>
    <w:pPr>
      <w:spacing w:after="120"/>
    </w:pPr>
  </w:style>
  <w:style w:type="paragraph" w:customStyle="1" w:styleId="1">
    <w:name w:val="Без интервала1"/>
    <w:rsid w:val="008E394D"/>
    <w:rPr>
      <w:rFonts w:ascii="Calibri" w:hAnsi="Calibri" w:cs="Calibri"/>
      <w:sz w:val="22"/>
      <w:szCs w:val="22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"/>
    <w:basedOn w:val="a"/>
    <w:rsid w:val="008E394D"/>
    <w:rPr>
      <w:lang w:val="pl-PL" w:eastAsia="pl-PL"/>
    </w:rPr>
  </w:style>
  <w:style w:type="paragraph" w:customStyle="1" w:styleId="11">
    <w:name w:val="Стиль1"/>
    <w:basedOn w:val="a"/>
    <w:uiPriority w:val="99"/>
    <w:rsid w:val="00702358"/>
    <w:pPr>
      <w:autoSpaceDE w:val="0"/>
      <w:autoSpaceDN w:val="0"/>
      <w:adjustRightInd w:val="0"/>
      <w:spacing w:line="180" w:lineRule="atLeast"/>
      <w:ind w:firstLine="170"/>
      <w:jc w:val="both"/>
      <w:textAlignment w:val="baseline"/>
    </w:pPr>
    <w:rPr>
      <w:rFonts w:ascii="Arial" w:hAnsi="Arial" w:cs="Arial"/>
      <w:color w:val="000000"/>
      <w:sz w:val="17"/>
      <w:szCs w:val="17"/>
    </w:rPr>
  </w:style>
  <w:style w:type="paragraph" w:styleId="a6">
    <w:name w:val="Balloon Text"/>
    <w:basedOn w:val="a"/>
    <w:link w:val="a7"/>
    <w:rsid w:val="006949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94933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B62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7B621E"/>
    <w:rPr>
      <w:sz w:val="24"/>
      <w:szCs w:val="24"/>
    </w:rPr>
  </w:style>
  <w:style w:type="paragraph" w:styleId="a8">
    <w:name w:val="Normal (Web)"/>
    <w:aliases w:val="Обычный (Web)"/>
    <w:basedOn w:val="a"/>
    <w:link w:val="a9"/>
    <w:uiPriority w:val="99"/>
    <w:unhideWhenUsed/>
    <w:rsid w:val="00D64B8D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8140F0"/>
    <w:pPr>
      <w:spacing w:before="120" w:after="120" w:line="360" w:lineRule="exact"/>
      <w:ind w:left="720" w:firstLine="709"/>
      <w:contextualSpacing/>
    </w:pPr>
  </w:style>
  <w:style w:type="paragraph" w:styleId="ab">
    <w:name w:val="No Spacing"/>
    <w:link w:val="ac"/>
    <w:qFormat/>
    <w:rsid w:val="00C71BFD"/>
    <w:rPr>
      <w:rFonts w:ascii="Calibri" w:hAnsi="Calibri"/>
      <w:sz w:val="22"/>
      <w:szCs w:val="22"/>
    </w:rPr>
  </w:style>
  <w:style w:type="character" w:customStyle="1" w:styleId="ac">
    <w:name w:val="Без интервала Знак"/>
    <w:basedOn w:val="a0"/>
    <w:link w:val="ab"/>
    <w:rsid w:val="00C71BFD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2A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738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2">
    <w:name w:val="Основной текст 2 Знак"/>
    <w:basedOn w:val="a0"/>
    <w:link w:val="21"/>
    <w:rsid w:val="00E41847"/>
    <w:rPr>
      <w:sz w:val="24"/>
    </w:rPr>
  </w:style>
  <w:style w:type="paragraph" w:styleId="ad">
    <w:name w:val="caption"/>
    <w:basedOn w:val="a"/>
    <w:next w:val="a"/>
    <w:uiPriority w:val="35"/>
    <w:unhideWhenUsed/>
    <w:qFormat/>
    <w:rsid w:val="00A94859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ConsPlusCell">
    <w:name w:val="ConsPlusCell"/>
    <w:uiPriority w:val="99"/>
    <w:rsid w:val="00063DC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9">
    <w:name w:val="Обычный (веб) Знак"/>
    <w:aliases w:val="Обычный (Web) Знак"/>
    <w:basedOn w:val="a0"/>
    <w:link w:val="a8"/>
    <w:uiPriority w:val="99"/>
    <w:locked/>
    <w:rsid w:val="00043038"/>
    <w:rPr>
      <w:sz w:val="24"/>
      <w:szCs w:val="24"/>
    </w:rPr>
  </w:style>
  <w:style w:type="paragraph" w:customStyle="1" w:styleId="ConsPlusNormal">
    <w:name w:val="ConsPlusNormal"/>
    <w:rsid w:val="005C0B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rsid w:val="00936F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vidi_deyatelmznost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722D-4419-49F2-BB87-C448A3CF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3040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20334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Федорченко Г.Л.</dc:creator>
  <cp:lastModifiedBy>Федорченко Г.Л</cp:lastModifiedBy>
  <cp:revision>5</cp:revision>
  <cp:lastPrinted>2020-11-02T03:46:00Z</cp:lastPrinted>
  <dcterms:created xsi:type="dcterms:W3CDTF">2020-10-30T09:33:00Z</dcterms:created>
  <dcterms:modified xsi:type="dcterms:W3CDTF">2020-11-02T06:33:00Z</dcterms:modified>
</cp:coreProperties>
</file>